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EA" w:rsidRPr="00D439D1" w:rsidRDefault="00DF68D5" w:rsidP="00716937">
      <w:pPr>
        <w:pStyle w:val="Nadpis1"/>
        <w:jc w:val="center"/>
      </w:pPr>
      <w:r w:rsidRPr="00D439D1">
        <w:t>Návrh smlouvy o dílo</w:t>
      </w:r>
    </w:p>
    <w:p w:rsidR="00DF68D5" w:rsidRDefault="00DF68D5" w:rsidP="00716937">
      <w:pPr>
        <w:jc w:val="center"/>
      </w:pPr>
      <w:r>
        <w:t>uzavřené ve smyslu ustanovení §2586 a násl. zákona č. 89/2012 Sb., Občanského zákoníku</w:t>
      </w:r>
    </w:p>
    <w:p w:rsidR="00DF68D5" w:rsidRDefault="000C4276" w:rsidP="000C4276">
      <w:pPr>
        <w:spacing w:after="0"/>
      </w:pPr>
      <w:r>
        <w:t>číslo smlouvy objedna</w:t>
      </w:r>
      <w:r w:rsidR="00DF68D5">
        <w:t>tele</w:t>
      </w:r>
      <w:r>
        <w:t>:</w:t>
      </w:r>
    </w:p>
    <w:p w:rsidR="00DF68D5" w:rsidRDefault="00DF68D5" w:rsidP="000C4276">
      <w:pPr>
        <w:spacing w:after="0"/>
      </w:pPr>
      <w:r>
        <w:t>číslo smlouvy zhotovitele</w:t>
      </w:r>
      <w:r w:rsidR="000C4276">
        <w:t>:</w:t>
      </w:r>
    </w:p>
    <w:p w:rsidR="00DF68D5" w:rsidRDefault="00DF68D5" w:rsidP="00D439D1">
      <w:pPr>
        <w:pStyle w:val="Nadpis2"/>
      </w:pPr>
      <w:r>
        <w:t xml:space="preserve">Objednatel: </w:t>
      </w:r>
    </w:p>
    <w:p w:rsidR="00DF68D5" w:rsidRDefault="00DF68D5" w:rsidP="00D439D1">
      <w:pPr>
        <w:spacing w:after="0"/>
      </w:pPr>
      <w:r>
        <w:t>Název: ZŠ T. G. Masaryka Rajhrad, Brno – venkov, příspěvková organizace</w:t>
      </w:r>
    </w:p>
    <w:p w:rsidR="00DF68D5" w:rsidRDefault="00DF68D5" w:rsidP="00D439D1">
      <w:pPr>
        <w:spacing w:after="0"/>
      </w:pPr>
      <w:r>
        <w:t>Sídlo: Havlíčkova 452, 664 51 Rajhrad</w:t>
      </w:r>
    </w:p>
    <w:p w:rsidR="00DF68D5" w:rsidRDefault="00DF68D5" w:rsidP="00D439D1">
      <w:pPr>
        <w:spacing w:after="0"/>
      </w:pPr>
      <w:r>
        <w:t xml:space="preserve">Zastoupený: </w:t>
      </w:r>
      <w:r w:rsidR="000C4276" w:rsidRPr="005E66C0">
        <w:t>PaedDr. Zdeněk Motlíček, ředitel školy</w:t>
      </w:r>
    </w:p>
    <w:p w:rsidR="00DF68D5" w:rsidRDefault="00DF68D5" w:rsidP="00D439D1">
      <w:pPr>
        <w:spacing w:after="0"/>
      </w:pPr>
      <w:r>
        <w:t xml:space="preserve">IČ: </w:t>
      </w:r>
      <w:r w:rsidR="000C4276" w:rsidRPr="005E66C0">
        <w:t>71 000 135</w:t>
      </w:r>
    </w:p>
    <w:p w:rsidR="00DF68D5" w:rsidRDefault="00DF68D5" w:rsidP="00D439D1">
      <w:pPr>
        <w:spacing w:after="0"/>
      </w:pPr>
      <w:r>
        <w:t>Bankovní spojení:</w:t>
      </w:r>
    </w:p>
    <w:p w:rsidR="00DF68D5" w:rsidRDefault="00DF68D5" w:rsidP="00D439D1">
      <w:pPr>
        <w:spacing w:after="0"/>
      </w:pPr>
      <w:r>
        <w:t>Číslo účtu:</w:t>
      </w:r>
    </w:p>
    <w:p w:rsidR="00DF68D5" w:rsidRDefault="00DF68D5" w:rsidP="00D439D1">
      <w:pPr>
        <w:spacing w:after="0"/>
      </w:pPr>
      <w:r>
        <w:t>Odpovědná osoba ve věcech technických:</w:t>
      </w:r>
    </w:p>
    <w:p w:rsidR="00DF68D5" w:rsidRDefault="00DF68D5" w:rsidP="00D439D1">
      <w:pPr>
        <w:spacing w:after="0"/>
      </w:pPr>
      <w:r>
        <w:t>(dále jen „objednatel“)</w:t>
      </w:r>
    </w:p>
    <w:p w:rsidR="00DF68D5" w:rsidRDefault="00DF68D5">
      <w:r>
        <w:t>a</w:t>
      </w:r>
    </w:p>
    <w:p w:rsidR="00DF68D5" w:rsidRDefault="00DF68D5" w:rsidP="00D439D1">
      <w:pPr>
        <w:pStyle w:val="Nadpis2"/>
      </w:pPr>
      <w:r>
        <w:t>Zhotovitel:</w:t>
      </w:r>
      <w:r w:rsidR="00716937">
        <w:t xml:space="preserve"> </w:t>
      </w:r>
      <w:r w:rsidR="00716937" w:rsidRPr="00716937">
        <w:rPr>
          <w:highlight w:val="yellow"/>
        </w:rPr>
        <w:t>………………………</w:t>
      </w:r>
      <w:r w:rsidR="00716937">
        <w:t xml:space="preserve">                                           </w:t>
      </w:r>
    </w:p>
    <w:p w:rsidR="00DF68D5" w:rsidRDefault="00DF68D5" w:rsidP="00D439D1">
      <w:pPr>
        <w:spacing w:after="0"/>
      </w:pPr>
      <w:r>
        <w:t xml:space="preserve">Název: </w:t>
      </w:r>
      <w:r w:rsidR="00716937" w:rsidRPr="00716937">
        <w:rPr>
          <w:highlight w:val="yellow"/>
        </w:rPr>
        <w:t>…………………………….</w:t>
      </w:r>
    </w:p>
    <w:p w:rsidR="00DF68D5" w:rsidRDefault="00DF68D5" w:rsidP="00D439D1">
      <w:pPr>
        <w:spacing w:after="0"/>
      </w:pPr>
      <w:r>
        <w:t xml:space="preserve">Sídlo: </w:t>
      </w:r>
      <w:r w:rsidR="00716937" w:rsidRPr="00716937">
        <w:rPr>
          <w:highlight w:val="yellow"/>
        </w:rPr>
        <w:t>……………………….</w:t>
      </w:r>
    </w:p>
    <w:p w:rsidR="00DF68D5" w:rsidRDefault="00DF68D5" w:rsidP="00D439D1">
      <w:pPr>
        <w:spacing w:after="0"/>
      </w:pPr>
      <w:r>
        <w:t xml:space="preserve">Zastoupený: </w:t>
      </w:r>
      <w:r w:rsidR="00716937" w:rsidRPr="00716937">
        <w:rPr>
          <w:highlight w:val="yellow"/>
        </w:rPr>
        <w:t>………………….</w:t>
      </w:r>
    </w:p>
    <w:p w:rsidR="00DF68D5" w:rsidRDefault="00DF68D5" w:rsidP="00D439D1">
      <w:pPr>
        <w:spacing w:after="0"/>
      </w:pPr>
      <w:r>
        <w:t xml:space="preserve">IČ: </w:t>
      </w:r>
      <w:r w:rsidR="00716937" w:rsidRPr="00716937">
        <w:rPr>
          <w:highlight w:val="yellow"/>
        </w:rPr>
        <w:t>……………………………</w:t>
      </w:r>
    </w:p>
    <w:p w:rsidR="00DF68D5" w:rsidRDefault="00DF68D5" w:rsidP="00D439D1">
      <w:pPr>
        <w:spacing w:after="0"/>
      </w:pPr>
      <w:r>
        <w:t>Bankovní spojení:</w:t>
      </w:r>
      <w:r w:rsidR="00716937" w:rsidRPr="00716937">
        <w:rPr>
          <w:highlight w:val="yellow"/>
        </w:rPr>
        <w:t>…………………………………</w:t>
      </w:r>
    </w:p>
    <w:p w:rsidR="00DF68D5" w:rsidRDefault="00DF68D5" w:rsidP="00D439D1">
      <w:pPr>
        <w:spacing w:after="0"/>
      </w:pPr>
      <w:r>
        <w:t>Číslo účtu:</w:t>
      </w:r>
      <w:r w:rsidR="00716937" w:rsidRPr="00716937">
        <w:rPr>
          <w:highlight w:val="yellow"/>
        </w:rPr>
        <w:t>…………………………</w:t>
      </w:r>
      <w:proofErr w:type="gramStart"/>
      <w:r w:rsidR="00716937" w:rsidRPr="00716937">
        <w:rPr>
          <w:highlight w:val="yellow"/>
        </w:rPr>
        <w:t>…..</w:t>
      </w:r>
      <w:proofErr w:type="gramEnd"/>
    </w:p>
    <w:p w:rsidR="00DF68D5" w:rsidRDefault="00DF68D5" w:rsidP="00D439D1">
      <w:pPr>
        <w:spacing w:after="0"/>
      </w:pPr>
      <w:r>
        <w:t>Odpovědná osoba ve věcech technických:</w:t>
      </w:r>
      <w:r w:rsidR="00716937" w:rsidRPr="00716937">
        <w:rPr>
          <w:highlight w:val="yellow"/>
        </w:rPr>
        <w:t>……………………………….</w:t>
      </w:r>
    </w:p>
    <w:p w:rsidR="00DF68D5" w:rsidRDefault="00DF68D5" w:rsidP="00D439D1">
      <w:pPr>
        <w:spacing w:after="0"/>
      </w:pPr>
      <w:r>
        <w:t>(dále jen „zhotovitel“)</w:t>
      </w:r>
    </w:p>
    <w:p w:rsidR="00DF68D5" w:rsidRDefault="00DF68D5" w:rsidP="00DF68D5"/>
    <w:p w:rsidR="00DF68D5" w:rsidRDefault="00D439D1" w:rsidP="000C4276">
      <w:pPr>
        <w:pStyle w:val="Nadpis1"/>
        <w:numPr>
          <w:ilvl w:val="0"/>
          <w:numId w:val="1"/>
        </w:numPr>
        <w:jc w:val="center"/>
      </w:pPr>
      <w:r>
        <w:t>Předmět smlouvy</w:t>
      </w:r>
    </w:p>
    <w:p w:rsidR="00D439D1" w:rsidRDefault="00D439D1" w:rsidP="006513AD">
      <w:pPr>
        <w:pStyle w:val="Odstavecseseznamem"/>
        <w:numPr>
          <w:ilvl w:val="1"/>
          <w:numId w:val="1"/>
        </w:numPr>
        <w:jc w:val="both"/>
      </w:pPr>
      <w:r>
        <w:t>Zhotovitel se touto smlouvou zavazuje k provedení vymezeného díla a objednatel se zavazuje k zaplacení dohodnuté ceny za jeho provedení.</w:t>
      </w:r>
    </w:p>
    <w:p w:rsidR="00561E97" w:rsidRPr="00561E97" w:rsidRDefault="00D439D1" w:rsidP="006513AD">
      <w:pPr>
        <w:pStyle w:val="Odstavecseseznamem"/>
        <w:numPr>
          <w:ilvl w:val="1"/>
          <w:numId w:val="1"/>
        </w:numPr>
        <w:jc w:val="both"/>
        <w:rPr>
          <w:bCs/>
        </w:rPr>
      </w:pPr>
      <w:r w:rsidRPr="00561E97">
        <w:t xml:space="preserve">Dílem je </w:t>
      </w:r>
      <w:r w:rsidRPr="00504339">
        <w:rPr>
          <w:b/>
        </w:rPr>
        <w:t xml:space="preserve">oprava silnoproudé elektroinstalace v prostorách ZŠ TGM v Rajhradě ul. Masarykova 96 </w:t>
      </w:r>
      <w:r w:rsidRPr="00561E97">
        <w:t>: vnitřní prostory 1.NP a 2.NP s navazujícími prostory 1.</w:t>
      </w:r>
      <w:r w:rsidR="00561E97" w:rsidRPr="00561E97">
        <w:t xml:space="preserve"> </w:t>
      </w:r>
      <w:r w:rsidRPr="00561E97">
        <w:t>PP a půdy dle projektové dokumentace Oprava elektroinstalace v objektu ZŠ T GM Rajhrad, Masarykova 96, Rajhrad, autor Ivo Slačálek, Projektování a revize elektroin</w:t>
      </w:r>
      <w:r w:rsidR="00561E97" w:rsidRPr="00561E97">
        <w:t xml:space="preserve">stalace, 04/2016 a v souladu s nabídkou zhotovitele </w:t>
      </w:r>
      <w:r w:rsidR="00716937">
        <w:t xml:space="preserve">ze dne </w:t>
      </w:r>
      <w:r w:rsidR="00716937" w:rsidRPr="00716937">
        <w:rPr>
          <w:highlight w:val="yellow"/>
        </w:rPr>
        <w:t>……………………………….</w:t>
      </w:r>
      <w:r w:rsidR="006513AD">
        <w:t xml:space="preserve">, </w:t>
      </w:r>
      <w:r w:rsidR="004B621A">
        <w:t>podanou v rámci výběrového řízení „ZŠ Rajhrad –</w:t>
      </w:r>
      <w:r w:rsidR="006513AD">
        <w:t xml:space="preserve"> </w:t>
      </w:r>
      <w:r w:rsidR="004B621A">
        <w:t>stavební opravy objektu Masarykova 96, část A- oprava elektroinstalace“.</w:t>
      </w:r>
    </w:p>
    <w:p w:rsidR="00716937" w:rsidRDefault="00561E97" w:rsidP="006513AD">
      <w:pPr>
        <w:pStyle w:val="Odstavecseseznamem"/>
        <w:numPr>
          <w:ilvl w:val="1"/>
          <w:numId w:val="1"/>
        </w:numPr>
        <w:jc w:val="both"/>
      </w:pPr>
      <w:r>
        <w:t xml:space="preserve">Součástí díla </w:t>
      </w:r>
      <w:r w:rsidR="00716937">
        <w:t>je také:</w:t>
      </w:r>
    </w:p>
    <w:p w:rsidR="00716937" w:rsidRDefault="00716937" w:rsidP="006513AD">
      <w:pPr>
        <w:pStyle w:val="Odstavecseseznamem"/>
        <w:ind w:left="792"/>
        <w:jc w:val="both"/>
      </w:pPr>
      <w:r>
        <w:t xml:space="preserve">- </w:t>
      </w:r>
      <w:r w:rsidR="00561E97">
        <w:t>prove</w:t>
      </w:r>
      <w:r>
        <w:t>dení trubkování pro datovou síť,</w:t>
      </w:r>
    </w:p>
    <w:p w:rsidR="00A00F61" w:rsidRDefault="00716937" w:rsidP="006513AD">
      <w:pPr>
        <w:pStyle w:val="Odstavecseseznamem"/>
        <w:ind w:left="792"/>
        <w:jc w:val="both"/>
      </w:pPr>
      <w:r>
        <w:t>-</w:t>
      </w:r>
      <w:r w:rsidR="00561E97">
        <w:t xml:space="preserve"> zhotovení projektové dokumentace skutečného provedení </w:t>
      </w:r>
      <w:r w:rsidR="00561E97" w:rsidRPr="00561E97">
        <w:t xml:space="preserve">a to jak v listinné podobě (3 </w:t>
      </w:r>
    </w:p>
    <w:p w:rsidR="00716937" w:rsidRDefault="00A00F61" w:rsidP="006513AD">
      <w:pPr>
        <w:pStyle w:val="Odstavecseseznamem"/>
        <w:ind w:left="792"/>
        <w:jc w:val="both"/>
      </w:pPr>
      <w:r>
        <w:t xml:space="preserve">   </w:t>
      </w:r>
      <w:r w:rsidR="00561E97" w:rsidRPr="00561E97">
        <w:t>paré), tak i v elektronické podobě na CD (</w:t>
      </w:r>
      <w:r w:rsidR="006513AD" w:rsidRPr="00561E97">
        <w:t>formát</w:t>
      </w:r>
      <w:r w:rsidR="006513AD">
        <w:t>. PDF</w:t>
      </w:r>
      <w:r w:rsidR="00561E97" w:rsidRPr="00561E97">
        <w:t xml:space="preserve"> a  DGV či obdobný)</w:t>
      </w:r>
      <w:r w:rsidR="00716937">
        <w:t>,</w:t>
      </w:r>
    </w:p>
    <w:p w:rsidR="00716937" w:rsidRDefault="00716937" w:rsidP="006513AD">
      <w:pPr>
        <w:pStyle w:val="Odstavecseseznamem"/>
        <w:ind w:left="792"/>
        <w:jc w:val="both"/>
      </w:pPr>
      <w:r>
        <w:t>-</w:t>
      </w:r>
      <w:r w:rsidR="00561E97" w:rsidRPr="00561E97">
        <w:t xml:space="preserve"> provedení předepsaných zkoušek a výchozích revizí elektroinstalace</w:t>
      </w:r>
      <w:r>
        <w:t xml:space="preserve"> včetně vypracování revizní zprávy,</w:t>
      </w:r>
    </w:p>
    <w:p w:rsidR="00716937" w:rsidRDefault="00716937" w:rsidP="006513AD">
      <w:pPr>
        <w:pStyle w:val="Odstavecseseznamem"/>
        <w:ind w:left="792"/>
        <w:jc w:val="both"/>
      </w:pPr>
      <w:r>
        <w:lastRenderedPageBreak/>
        <w:t>-</w:t>
      </w:r>
      <w:r w:rsidR="00561E97" w:rsidRPr="00561E97">
        <w:t xml:space="preserve"> demontáže vč. likvidace, průrazy</w:t>
      </w:r>
      <w:r>
        <w:t>,</w:t>
      </w:r>
    </w:p>
    <w:p w:rsidR="00716937" w:rsidRDefault="00716937" w:rsidP="006513AD">
      <w:pPr>
        <w:pStyle w:val="Odstavecseseznamem"/>
        <w:ind w:left="792"/>
        <w:jc w:val="both"/>
      </w:pPr>
      <w:r>
        <w:t xml:space="preserve">- stavební </w:t>
      </w:r>
      <w:proofErr w:type="spellStart"/>
      <w:r>
        <w:t>přípomoci</w:t>
      </w:r>
      <w:proofErr w:type="spellEnd"/>
      <w:r w:rsidR="006513AD">
        <w:t>,</w:t>
      </w:r>
    </w:p>
    <w:p w:rsidR="00561E97" w:rsidRPr="00561E97" w:rsidRDefault="00716937" w:rsidP="006513AD">
      <w:pPr>
        <w:pStyle w:val="Odstavecseseznamem"/>
        <w:ind w:left="792"/>
        <w:jc w:val="both"/>
      </w:pPr>
      <w:r>
        <w:t>-</w:t>
      </w:r>
      <w:r w:rsidR="00561E97" w:rsidRPr="00561E97">
        <w:t xml:space="preserve"> spolupráce s ostatními </w:t>
      </w:r>
      <w:r>
        <w:t>profesemi</w:t>
      </w:r>
      <w:r w:rsidR="00561E97" w:rsidRPr="00561E97">
        <w:t>,</w:t>
      </w:r>
      <w:r w:rsidR="00954793">
        <w:t xml:space="preserve"> revizním technikem a objednatelem</w:t>
      </w:r>
      <w:r w:rsidR="00561E97" w:rsidRPr="00561E97">
        <w:t xml:space="preserve">. </w:t>
      </w:r>
    </w:p>
    <w:p w:rsidR="00716937" w:rsidRDefault="00561E97" w:rsidP="006513AD">
      <w:pPr>
        <w:pStyle w:val="Odstavecseseznamem"/>
        <w:numPr>
          <w:ilvl w:val="1"/>
          <w:numId w:val="1"/>
        </w:numPr>
        <w:jc w:val="both"/>
      </w:pPr>
      <w:r>
        <w:t xml:space="preserve"> V rámci realizace díla </w:t>
      </w:r>
      <w:r w:rsidRPr="006513AD">
        <w:rPr>
          <w:b/>
        </w:rPr>
        <w:t>nebude řešen</w:t>
      </w:r>
      <w:r w:rsidR="004B621A" w:rsidRPr="006513AD">
        <w:rPr>
          <w:b/>
        </w:rPr>
        <w:t>o</w:t>
      </w:r>
      <w:r w:rsidR="00716937">
        <w:t>:</w:t>
      </w:r>
    </w:p>
    <w:p w:rsidR="00561E97" w:rsidRDefault="00716937" w:rsidP="006513AD">
      <w:pPr>
        <w:pStyle w:val="Odstavecseseznamem"/>
        <w:ind w:left="792"/>
        <w:jc w:val="both"/>
      </w:pPr>
      <w:r>
        <w:t>-</w:t>
      </w:r>
      <w:r w:rsidR="00561E97">
        <w:t xml:space="preserve"> </w:t>
      </w:r>
      <w:r w:rsidR="00561E97" w:rsidRPr="00561E97">
        <w:t xml:space="preserve">elektroinstalace v </w:t>
      </w:r>
      <w:r>
        <w:t xml:space="preserve">prostorách sociálního zařízení </w:t>
      </w:r>
      <w:r w:rsidR="00561E97" w:rsidRPr="00561E97">
        <w:t>(tyto budou řešeny samostatně</w:t>
      </w:r>
      <w:r w:rsidR="006513AD">
        <w:t>)</w:t>
      </w:r>
      <w:r w:rsidR="009E4CEB">
        <w:t>,</w:t>
      </w:r>
      <w:r w:rsidR="006513AD">
        <w:t xml:space="preserve"> </w:t>
      </w:r>
      <w:r w:rsidR="00561E97" w:rsidRPr="00561E97">
        <w:t>dojde pouze k instalaci vývodů pro napojení budouc</w:t>
      </w:r>
      <w:r>
        <w:t>ích nových rozvaděčů sociálek –</w:t>
      </w:r>
      <w:r w:rsidR="00561E97" w:rsidRPr="00561E97">
        <w:t xml:space="preserve"> </w:t>
      </w:r>
      <w:r>
        <w:t xml:space="preserve">umístění </w:t>
      </w:r>
      <w:r w:rsidR="00561E97" w:rsidRPr="00561E97">
        <w:t>přívodů bude určeno investorem</w:t>
      </w:r>
      <w:r>
        <w:t>,</w:t>
      </w:r>
    </w:p>
    <w:p w:rsidR="00561E97" w:rsidRDefault="00716937" w:rsidP="006513AD">
      <w:pPr>
        <w:pStyle w:val="Odstavecseseznamem"/>
        <w:ind w:left="792"/>
        <w:jc w:val="both"/>
      </w:pPr>
      <w:r>
        <w:t>-</w:t>
      </w:r>
      <w:r w:rsidR="00561E97" w:rsidRPr="00561E97">
        <w:t xml:space="preserve"> stávající svítidla v šatně a v tělocvičně, tyto zůstanou stávající, budou pouze nově napojeny</w:t>
      </w:r>
      <w:r>
        <w:t>,</w:t>
      </w:r>
    </w:p>
    <w:p w:rsidR="00561E97" w:rsidRDefault="00716937" w:rsidP="006513AD">
      <w:pPr>
        <w:pStyle w:val="Odstavecseseznamem"/>
        <w:ind w:left="792"/>
        <w:jc w:val="both"/>
      </w:pPr>
      <w:r>
        <w:t xml:space="preserve">- </w:t>
      </w:r>
      <w:r w:rsidR="00561E97" w:rsidRPr="00561E97">
        <w:t>přeložení stávajících slaboproudých rozvodů vedených v lištách po stěnách (bude řešeno investorem před realizací)</w:t>
      </w:r>
      <w:r>
        <w:t>,</w:t>
      </w:r>
    </w:p>
    <w:p w:rsidR="00561E97" w:rsidRPr="00561E97" w:rsidRDefault="00716937" w:rsidP="006513AD">
      <w:pPr>
        <w:pStyle w:val="Odstavecseseznamem"/>
        <w:ind w:left="792"/>
        <w:jc w:val="both"/>
      </w:pPr>
      <w:r>
        <w:t xml:space="preserve">- </w:t>
      </w:r>
      <w:r w:rsidR="00561E97" w:rsidRPr="00561E97">
        <w:t>malířské práce</w:t>
      </w:r>
      <w:r>
        <w:t>.</w:t>
      </w:r>
    </w:p>
    <w:p w:rsidR="00D439D1" w:rsidRDefault="00504339" w:rsidP="000C4276">
      <w:pPr>
        <w:pStyle w:val="Nadpis1"/>
        <w:numPr>
          <w:ilvl w:val="0"/>
          <w:numId w:val="1"/>
        </w:numPr>
        <w:jc w:val="center"/>
      </w:pPr>
      <w:r>
        <w:t>Místo a termín plnění</w:t>
      </w:r>
    </w:p>
    <w:p w:rsidR="00504339" w:rsidRPr="00A55C58" w:rsidRDefault="00504339" w:rsidP="006513AD">
      <w:pPr>
        <w:pStyle w:val="Odstavecseseznamem"/>
        <w:numPr>
          <w:ilvl w:val="1"/>
          <w:numId w:val="1"/>
        </w:numPr>
        <w:jc w:val="both"/>
      </w:pPr>
      <w:r w:rsidRPr="00A55C58">
        <w:t>Místem plnění je budova ZŠ TGM Raj</w:t>
      </w:r>
      <w:r w:rsidR="003510B5" w:rsidRPr="00A55C58">
        <w:t xml:space="preserve">hrad na ulici Masarykova čp. 96 - </w:t>
      </w:r>
      <w:r w:rsidR="003510B5" w:rsidRPr="00A55C58">
        <w:rPr>
          <w:rFonts w:cs="Arial"/>
          <w:color w:val="000000"/>
        </w:rPr>
        <w:t>vnitřní prostory 1.NP a 2.NP s navazujícími prostory 1. PP a půdy.</w:t>
      </w:r>
    </w:p>
    <w:p w:rsidR="00504339" w:rsidRDefault="00504339" w:rsidP="006513AD">
      <w:pPr>
        <w:pStyle w:val="Odstavecseseznamem"/>
        <w:numPr>
          <w:ilvl w:val="1"/>
          <w:numId w:val="1"/>
        </w:numPr>
        <w:jc w:val="both"/>
      </w:pPr>
      <w:r>
        <w:t xml:space="preserve">Zhotovitel se zavazuje zahájit realizaci díla nejpozději 7 dní od podpisu smlouvy a </w:t>
      </w:r>
      <w:r w:rsidR="003510B5">
        <w:t>př</w:t>
      </w:r>
      <w:r w:rsidR="00A55C58">
        <w:t>e</w:t>
      </w:r>
      <w:r w:rsidR="003510B5">
        <w:t xml:space="preserve">dat ukončené dílo </w:t>
      </w:r>
      <w:r>
        <w:t xml:space="preserve">nejpozději do </w:t>
      </w:r>
      <w:r w:rsidR="008D5D82">
        <w:rPr>
          <w:b/>
        </w:rPr>
        <w:t>12. 8. 2017</w:t>
      </w:r>
      <w:r w:rsidRPr="00504339">
        <w:rPr>
          <w:color w:val="FF0000"/>
        </w:rPr>
        <w:t xml:space="preserve"> </w:t>
      </w:r>
    </w:p>
    <w:p w:rsidR="00504339" w:rsidRDefault="00504339" w:rsidP="006513AD">
      <w:pPr>
        <w:pStyle w:val="Odstavecseseznamem"/>
        <w:numPr>
          <w:ilvl w:val="1"/>
          <w:numId w:val="1"/>
        </w:numPr>
        <w:jc w:val="both"/>
      </w:pPr>
      <w:r>
        <w:t>Okamžikem dokončení díla se rozumí podpis protokolu o předání a převzetí díla objednatelem.</w:t>
      </w:r>
    </w:p>
    <w:p w:rsidR="00504339" w:rsidRDefault="00504339" w:rsidP="000C4276">
      <w:pPr>
        <w:pStyle w:val="Nadpis1"/>
        <w:numPr>
          <w:ilvl w:val="0"/>
          <w:numId w:val="1"/>
        </w:numPr>
        <w:jc w:val="center"/>
      </w:pPr>
      <w:r>
        <w:t>Cena za dílo</w:t>
      </w:r>
    </w:p>
    <w:p w:rsidR="00504339" w:rsidRDefault="00504339" w:rsidP="006513AD">
      <w:pPr>
        <w:pStyle w:val="Odstavecseseznamem"/>
        <w:numPr>
          <w:ilvl w:val="1"/>
          <w:numId w:val="1"/>
        </w:numPr>
        <w:jc w:val="both"/>
      </w:pPr>
      <w:r>
        <w:t xml:space="preserve">Cena za dílo je stanovena jako smluvní a představuje veškeré náklady zhotovitele </w:t>
      </w:r>
      <w:r w:rsidR="0036561D">
        <w:t>související s provedením díla.</w:t>
      </w:r>
    </w:p>
    <w:p w:rsidR="00A07542" w:rsidRDefault="0036561D" w:rsidP="006513AD">
      <w:pPr>
        <w:pStyle w:val="Odstavecseseznamem"/>
        <w:numPr>
          <w:ilvl w:val="1"/>
          <w:numId w:val="1"/>
        </w:numPr>
        <w:jc w:val="both"/>
      </w:pPr>
      <w:r>
        <w:t xml:space="preserve">Smluvní strany se dohodly, že celková cena díla činí: </w:t>
      </w:r>
      <w:r w:rsidRPr="0036561D">
        <w:rPr>
          <w:highlight w:val="yellow"/>
        </w:rPr>
        <w:t>……………………………..</w:t>
      </w:r>
      <w:r w:rsidR="006513AD">
        <w:t xml:space="preserve"> </w:t>
      </w:r>
      <w:r>
        <w:t>Kč bez DPH</w:t>
      </w:r>
      <w:r w:rsidR="00A07542">
        <w:t>.</w:t>
      </w:r>
      <w:r>
        <w:t xml:space="preserve">   </w:t>
      </w:r>
    </w:p>
    <w:p w:rsidR="0036561D" w:rsidRDefault="00A07542" w:rsidP="006513AD">
      <w:pPr>
        <w:pStyle w:val="Odstavecseseznamem"/>
        <w:numPr>
          <w:ilvl w:val="1"/>
          <w:numId w:val="1"/>
        </w:numPr>
        <w:jc w:val="both"/>
      </w:pPr>
      <w:r>
        <w:t>Podrobný položkový rozpočet je přílohou č. 1 této smlouvy.</w:t>
      </w:r>
      <w:r w:rsidR="0036561D">
        <w:t xml:space="preserve">              </w:t>
      </w:r>
    </w:p>
    <w:p w:rsidR="0036561D" w:rsidRDefault="0036561D" w:rsidP="006513AD">
      <w:pPr>
        <w:pStyle w:val="Odstavecseseznamem"/>
        <w:numPr>
          <w:ilvl w:val="1"/>
          <w:numId w:val="1"/>
        </w:numPr>
        <w:jc w:val="both"/>
      </w:pPr>
      <w:r>
        <w:t xml:space="preserve">Změna dohodnuté ceny je možná pouze na základě písemné dohody objednatele a zhotovitele. </w:t>
      </w:r>
    </w:p>
    <w:p w:rsidR="0036561D" w:rsidRDefault="0036561D" w:rsidP="000C4276">
      <w:pPr>
        <w:pStyle w:val="Nadpis1"/>
        <w:numPr>
          <w:ilvl w:val="0"/>
          <w:numId w:val="1"/>
        </w:numPr>
        <w:jc w:val="center"/>
      </w:pPr>
      <w:r>
        <w:t>Platební podmínky</w:t>
      </w:r>
    </w:p>
    <w:p w:rsidR="00533D49" w:rsidRDefault="00533D49" w:rsidP="006513AD">
      <w:pPr>
        <w:pStyle w:val="Odstavecseseznamem"/>
        <w:numPr>
          <w:ilvl w:val="1"/>
          <w:numId w:val="1"/>
        </w:numPr>
        <w:jc w:val="both"/>
      </w:pPr>
      <w:r>
        <w:t>Objednatel neposkytne zhotoviteli zálohu.</w:t>
      </w:r>
    </w:p>
    <w:p w:rsidR="00A07542" w:rsidRDefault="0036561D" w:rsidP="006513AD">
      <w:pPr>
        <w:pStyle w:val="Odstavecseseznamem"/>
        <w:numPr>
          <w:ilvl w:val="1"/>
          <w:numId w:val="1"/>
        </w:numPr>
        <w:jc w:val="both"/>
      </w:pPr>
      <w:r>
        <w:t xml:space="preserve">Objednatel zaplatí zhotoviteli dohodnutou cenu za provedení díla na základě </w:t>
      </w:r>
      <w:r w:rsidR="00533D49">
        <w:t xml:space="preserve">daňových dokladů (faktur) </w:t>
      </w:r>
      <w:r w:rsidR="0041461C">
        <w:t xml:space="preserve">vystavených měsíčně zhotovitelem dle skutečně provedených činností a na základě objednatelem schváleného soupisu činností, který bude součástí faktury. </w:t>
      </w:r>
      <w:r w:rsidR="00A07542">
        <w:t>Veškeré platby budou probíhat v Kč.</w:t>
      </w:r>
    </w:p>
    <w:p w:rsidR="00A07542" w:rsidRDefault="00A07542" w:rsidP="006513AD">
      <w:pPr>
        <w:pStyle w:val="Odstavecseseznamem"/>
        <w:numPr>
          <w:ilvl w:val="1"/>
          <w:numId w:val="1"/>
        </w:numPr>
        <w:jc w:val="both"/>
      </w:pPr>
      <w:r>
        <w:t xml:space="preserve">Faktura bude mít náležitosti daňového dokladu v souladu se zákonem o </w:t>
      </w:r>
      <w:r w:rsidR="009A5616">
        <w:t xml:space="preserve">účetnictví a zákonem o dani z přidané hodnoty. Splatnost faktur je </w:t>
      </w:r>
      <w:r w:rsidR="0041461C" w:rsidRPr="0041461C">
        <w:t xml:space="preserve">30 dní </w:t>
      </w:r>
      <w:r w:rsidR="009A5616">
        <w:t xml:space="preserve">od jejich doručení do sídla objednatele. </w:t>
      </w:r>
    </w:p>
    <w:p w:rsidR="009A5616" w:rsidRDefault="009A5616" w:rsidP="006513AD">
      <w:pPr>
        <w:pStyle w:val="Odstavecseseznamem"/>
        <w:numPr>
          <w:ilvl w:val="1"/>
          <w:numId w:val="1"/>
        </w:numPr>
        <w:jc w:val="both"/>
      </w:pPr>
      <w:r>
        <w:t>Za okamžik splnění povinnosti uhradit příslušnou částku je považován okamžik jejího odepsání z účtu objednatele.</w:t>
      </w:r>
    </w:p>
    <w:p w:rsidR="009A5616" w:rsidRDefault="009A5616" w:rsidP="000C4276">
      <w:pPr>
        <w:pStyle w:val="Nadpis1"/>
        <w:numPr>
          <w:ilvl w:val="0"/>
          <w:numId w:val="1"/>
        </w:numPr>
        <w:jc w:val="center"/>
      </w:pPr>
      <w:r>
        <w:t>Jakost díla</w:t>
      </w:r>
    </w:p>
    <w:p w:rsidR="009A5616" w:rsidRDefault="009A5616" w:rsidP="009A5616">
      <w:pPr>
        <w:widowControl w:val="0"/>
        <w:numPr>
          <w:ilvl w:val="1"/>
          <w:numId w:val="1"/>
        </w:numPr>
        <w:suppressAutoHyphens/>
        <w:spacing w:after="0" w:line="240" w:lineRule="auto"/>
        <w:jc w:val="both"/>
      </w:pPr>
      <w:r>
        <w:t>Zhotovitel pr</w:t>
      </w:r>
      <w:r w:rsidR="004B621A">
        <w:t>ovede dílo v souladu s projektovou</w:t>
      </w:r>
      <w:r>
        <w:t xml:space="preserve"> </w:t>
      </w:r>
      <w:r w:rsidR="004B621A">
        <w:t xml:space="preserve">dokumentací a nabídkou dle odst. 1. 2. této </w:t>
      </w:r>
      <w:r w:rsidR="004B621A">
        <w:lastRenderedPageBreak/>
        <w:t xml:space="preserve">smlouvy a v souladu se </w:t>
      </w:r>
      <w:r>
        <w:t xml:space="preserve">stavebním zákonem a příslušnými prováděcími předpisy, v souladu s příslušnými technickými normami vztahujícími se k předmětu díla a v souladu s obecně závaznými právními předpisy. </w:t>
      </w:r>
    </w:p>
    <w:p w:rsidR="009A5616" w:rsidRDefault="009A5616" w:rsidP="009A5616">
      <w:pPr>
        <w:widowControl w:val="0"/>
        <w:numPr>
          <w:ilvl w:val="1"/>
          <w:numId w:val="1"/>
        </w:numPr>
        <w:suppressAutoHyphens/>
        <w:spacing w:after="0" w:line="240" w:lineRule="auto"/>
        <w:jc w:val="both"/>
      </w:pPr>
      <w:r>
        <w:t>Při realizaci díla použije zhotovitel pouze suroviny, materiály a výrobky, které splňují podmínky zákona č. 22/1997 Sb. ve znění pozdějších předpisů. Doklady dle tohoto zákona budou postupně předávány objednateli se soupisem provedených prací.</w:t>
      </w:r>
    </w:p>
    <w:p w:rsidR="009A5616" w:rsidRDefault="009A5616" w:rsidP="009A5616">
      <w:pPr>
        <w:widowControl w:val="0"/>
        <w:numPr>
          <w:ilvl w:val="1"/>
          <w:numId w:val="1"/>
        </w:numPr>
        <w:suppressAutoHyphens/>
        <w:spacing w:after="0" w:line="240" w:lineRule="auto"/>
        <w:jc w:val="both"/>
      </w:pPr>
      <w:r>
        <w:t>Zhotovitel se zavazuje, že při provádění díla dle této smlouvy nepoužije žádný nebezpečný nebo nevhodný materiál, o kterém je to známo v době, kdy má dojít k jeho použití.</w:t>
      </w:r>
    </w:p>
    <w:p w:rsidR="00A07542" w:rsidRDefault="00A07542" w:rsidP="00504339"/>
    <w:p w:rsidR="009A5616" w:rsidRDefault="009A5616" w:rsidP="000C4276">
      <w:pPr>
        <w:pStyle w:val="Nadpis1"/>
        <w:numPr>
          <w:ilvl w:val="0"/>
          <w:numId w:val="1"/>
        </w:numPr>
        <w:jc w:val="center"/>
      </w:pPr>
      <w:r>
        <w:t>Staveniště</w:t>
      </w:r>
    </w:p>
    <w:p w:rsidR="009A5616" w:rsidRDefault="009A5616" w:rsidP="009A5616">
      <w:pPr>
        <w:widowControl w:val="0"/>
        <w:numPr>
          <w:ilvl w:val="1"/>
          <w:numId w:val="1"/>
        </w:numPr>
        <w:suppressAutoHyphens/>
        <w:spacing w:after="0" w:line="240" w:lineRule="auto"/>
        <w:jc w:val="both"/>
      </w:pPr>
      <w:r>
        <w:t xml:space="preserve">Objednatel předá zhotoviteli staveniště nejpozději v den zahájení provádění díla. Objednatel zajistí připravenost prostor k provádění díla podle požadavků zhotovitele </w:t>
      </w:r>
    </w:p>
    <w:p w:rsidR="009A5616" w:rsidRDefault="009A5616" w:rsidP="009A5616">
      <w:pPr>
        <w:widowControl w:val="0"/>
        <w:numPr>
          <w:ilvl w:val="1"/>
          <w:numId w:val="1"/>
        </w:numPr>
        <w:suppressAutoHyphens/>
        <w:spacing w:after="0" w:line="240" w:lineRule="auto"/>
        <w:jc w:val="both"/>
      </w:pPr>
      <w:r>
        <w:t xml:space="preserve">Za ochranu zdraví a bezpečnosti práce všech osob v prostoru staveniště během provádění díla po celou dobu od převzetí do likvidace staveniště odpovídá zhotovitel. Po celou dobu provádění díla zajistí zhotovitel bezpečnost práce a provozu, zejména dodržování předpisů o bezpečnosti a ochraně zdraví při práci a předpisů požární ochrany na pracovišti a ekologie a odpovídá za škody vzniklé jejich porušením jemu, objednateli nebo třetím osobám. </w:t>
      </w:r>
    </w:p>
    <w:p w:rsidR="009A5616" w:rsidRDefault="009A5616" w:rsidP="009A5616">
      <w:pPr>
        <w:widowControl w:val="0"/>
        <w:numPr>
          <w:ilvl w:val="1"/>
          <w:numId w:val="1"/>
        </w:numPr>
        <w:suppressAutoHyphens/>
        <w:spacing w:after="0" w:line="240" w:lineRule="auto"/>
        <w:jc w:val="both"/>
      </w:pPr>
      <w:r>
        <w:t xml:space="preserve">Zhotovitel je povinen udržovat na staveništi pořádek a čistotu, neprodleně odstranit veškeré obaly, odpady, suť a nečistoty vzniklé při provádění díla, a to v den jejich vzniku a v souladu se zákonem o odpadech, stavebním zákonem a všemi ostatními právními předpisy.  </w:t>
      </w:r>
      <w:r>
        <w:br/>
        <w:t>Nedodržení těchto povinností je důvodem k postupu objednatele jako v předcházejícím bodě.</w:t>
      </w:r>
    </w:p>
    <w:p w:rsidR="009A5616" w:rsidRDefault="009A5616" w:rsidP="009A5616">
      <w:pPr>
        <w:widowControl w:val="0"/>
        <w:numPr>
          <w:ilvl w:val="1"/>
          <w:numId w:val="1"/>
        </w:numPr>
        <w:suppressAutoHyphens/>
        <w:spacing w:after="0" w:line="240" w:lineRule="auto"/>
      </w:pPr>
      <w:r>
        <w:t>Zhotovitel vyklidí staveniště</w:t>
      </w:r>
      <w:r w:rsidR="005D7B41">
        <w:t xml:space="preserve"> a uvede jej do původního stavu</w:t>
      </w:r>
      <w:r w:rsidR="00656894">
        <w:t xml:space="preserve"> nejpozději do 3</w:t>
      </w:r>
      <w:r>
        <w:t xml:space="preserve"> dnů po předání a převzetí díla.</w:t>
      </w:r>
      <w:r>
        <w:br/>
      </w:r>
    </w:p>
    <w:p w:rsidR="00702876" w:rsidRDefault="00702876" w:rsidP="000C4276">
      <w:pPr>
        <w:pStyle w:val="Nadpis1"/>
        <w:numPr>
          <w:ilvl w:val="0"/>
          <w:numId w:val="1"/>
        </w:numPr>
        <w:jc w:val="center"/>
      </w:pPr>
      <w:r>
        <w:t>Stavební deník</w:t>
      </w:r>
    </w:p>
    <w:p w:rsidR="00702876" w:rsidRDefault="00702876" w:rsidP="003816F1">
      <w:pPr>
        <w:widowControl w:val="0"/>
        <w:suppressAutoHyphens/>
        <w:spacing w:after="0" w:line="240" w:lineRule="auto"/>
        <w:ind w:left="284"/>
        <w:jc w:val="both"/>
      </w:pPr>
      <w:r>
        <w:t xml:space="preserve">Zhotovitel se zavazuje vést na stavbě v souladu </w:t>
      </w:r>
      <w:r w:rsidR="00C64CE7">
        <w:t xml:space="preserve">se zákonem č. 183/2006 Sb., </w:t>
      </w:r>
      <w:r>
        <w:t>v platném znění a všeobecnými zvyklostmi po celou dobu provádění stavby stavební deník tak, aby zachycoval přehledně veškeré události vážící se k průběhu stavby. Vedení deníku skončí dnem odstranění vad a nedodělků uvedených v zápise o předání a převzetí stavby.</w:t>
      </w:r>
    </w:p>
    <w:p w:rsidR="00702876" w:rsidRDefault="00702876" w:rsidP="00702876">
      <w:pPr>
        <w:widowControl w:val="0"/>
        <w:suppressAutoHyphens/>
        <w:spacing w:after="0" w:line="240" w:lineRule="auto"/>
        <w:jc w:val="both"/>
      </w:pPr>
    </w:p>
    <w:p w:rsidR="00702876" w:rsidRDefault="00702876" w:rsidP="000C4276">
      <w:pPr>
        <w:pStyle w:val="Nadpis1"/>
        <w:numPr>
          <w:ilvl w:val="0"/>
          <w:numId w:val="1"/>
        </w:numPr>
        <w:jc w:val="center"/>
      </w:pPr>
      <w:r>
        <w:t>Podmínky provádění díla</w:t>
      </w:r>
    </w:p>
    <w:p w:rsidR="005D267F" w:rsidRPr="0041461C" w:rsidRDefault="005D267F" w:rsidP="006513AD">
      <w:pPr>
        <w:pStyle w:val="Odstavecseseznamem"/>
        <w:numPr>
          <w:ilvl w:val="1"/>
          <w:numId w:val="1"/>
        </w:numPr>
        <w:jc w:val="both"/>
      </w:pPr>
      <w:r>
        <w:t xml:space="preserve">Nejpozději </w:t>
      </w:r>
      <w:r w:rsidR="0041461C">
        <w:t>před podpisem smlouvy</w:t>
      </w:r>
      <w:r>
        <w:t xml:space="preserve"> dodavatel předloží </w:t>
      </w:r>
      <w:r w:rsidRPr="0041461C">
        <w:t>harmonogram provádění prací k odsouhlasení objednatelem.</w:t>
      </w:r>
      <w:r w:rsidR="006D6450">
        <w:t xml:space="preserve"> Harmonogram je</w:t>
      </w:r>
      <w:r w:rsidR="0041461C">
        <w:t xml:space="preserve"> přílohou smlouvy. </w:t>
      </w:r>
    </w:p>
    <w:p w:rsidR="00BF6E89" w:rsidRDefault="00BF6E89" w:rsidP="006513AD">
      <w:pPr>
        <w:pStyle w:val="Odstavecseseznamem"/>
        <w:numPr>
          <w:ilvl w:val="1"/>
          <w:numId w:val="1"/>
        </w:numPr>
        <w:spacing w:after="0"/>
        <w:ind w:left="788" w:hanging="431"/>
        <w:jc w:val="both"/>
      </w:pPr>
      <w:r w:rsidRPr="00BF6E89">
        <w:t>Zhotovitel se zavazuje dodržovat všechny platné bezpečnostní, požární, hygienické a ekologické předpisy na staveništi v celém průběh</w:t>
      </w:r>
      <w:bookmarkStart w:id="0" w:name="_GoBack"/>
      <w:bookmarkEnd w:id="0"/>
      <w:r w:rsidRPr="00BF6E89">
        <w:t xml:space="preserve">u provádění sjednaného díla. </w:t>
      </w:r>
    </w:p>
    <w:p w:rsidR="00BF6E89" w:rsidRPr="00BF6E89" w:rsidRDefault="004B621A" w:rsidP="006513AD">
      <w:pPr>
        <w:pStyle w:val="Odstavecseseznamem"/>
        <w:numPr>
          <w:ilvl w:val="1"/>
          <w:numId w:val="1"/>
        </w:numPr>
        <w:spacing w:after="0"/>
        <w:ind w:left="788" w:hanging="431"/>
        <w:jc w:val="both"/>
      </w:pPr>
      <w:r>
        <w:t xml:space="preserve">Předmět </w:t>
      </w:r>
      <w:proofErr w:type="spellStart"/>
      <w:r>
        <w:t>SoD</w:t>
      </w:r>
      <w:proofErr w:type="spellEnd"/>
      <w:r>
        <w:t xml:space="preserve"> uvedený v čl.</w:t>
      </w:r>
      <w:r w:rsidR="00C64CE7">
        <w:t xml:space="preserve"> </w:t>
      </w:r>
      <w:r>
        <w:t>1</w:t>
      </w:r>
      <w:r w:rsidR="00C64CE7">
        <w:t xml:space="preserve"> </w:t>
      </w:r>
      <w:r w:rsidR="00BF6E89" w:rsidRPr="00BF6E89">
        <w:t>této smlouvy provede na své nebezpečí a do doby předání dokončeného díla nese nebezpečí škody na zhotovovaném díle.</w:t>
      </w:r>
    </w:p>
    <w:p w:rsidR="00BF6E89" w:rsidRPr="00BF6E89" w:rsidRDefault="00BF6E89" w:rsidP="006513AD">
      <w:pPr>
        <w:numPr>
          <w:ilvl w:val="1"/>
          <w:numId w:val="1"/>
        </w:numPr>
        <w:spacing w:after="0"/>
        <w:ind w:left="788" w:hanging="431"/>
        <w:jc w:val="both"/>
      </w:pPr>
      <w:r w:rsidRPr="00BF6E89">
        <w:t>Zhotovitel je oprávněn zadat provedení části díla třetí osobě</w:t>
      </w:r>
      <w:r w:rsidR="0058025D">
        <w:t xml:space="preserve"> uvedené na seznamu subdodavatelů. Zadání novému subdodavateli je možné pouze </w:t>
      </w:r>
      <w:r w:rsidRPr="00BF6E89">
        <w:t>ze za dodržení podmínek stanovených touto smlouvou a po písemném odsouhlasení tohoto subdodavatele objednatelem.</w:t>
      </w:r>
      <w:r>
        <w:t xml:space="preserve"> </w:t>
      </w:r>
      <w:r w:rsidRPr="00BF6E89">
        <w:t>Uzavře-li zhotovitel smlouvu na provedení části díla se subdodavatelem, aniž by došlo k jeho odsouhlasení objednatelem, je objednatel oprávněn od smlouvy odstoupit.</w:t>
      </w:r>
      <w:r>
        <w:t xml:space="preserve"> </w:t>
      </w:r>
      <w:r w:rsidRPr="00BF6E89">
        <w:lastRenderedPageBreak/>
        <w:t>Zhotovitel není oprávněn zadat provedení celého díla třetí osobě či osobám.</w:t>
      </w:r>
      <w:r w:rsidRPr="00BF6E89">
        <w:br/>
        <w:t>Provádí-li zhotovitel část díla prostřednictvím třetí osoby, odpovídá, jako by tuto část prováděl sám.</w:t>
      </w:r>
    </w:p>
    <w:p w:rsidR="00BF6E89" w:rsidRPr="00BF6E89" w:rsidRDefault="00BF6E89" w:rsidP="006513AD">
      <w:pPr>
        <w:numPr>
          <w:ilvl w:val="1"/>
          <w:numId w:val="1"/>
        </w:numPr>
        <w:spacing w:after="0"/>
        <w:ind w:left="788" w:hanging="431"/>
        <w:jc w:val="both"/>
      </w:pPr>
      <w:r w:rsidRPr="00BF6E89">
        <w:t>Objednatel je oprávněn kontrolovat způsob provádění díla zhotovitelem. Objednatel je oprávněn při zjištění závad v průběhu provádění díla požadovat, aby zhotovitel závady odstranil a dílo prováděl řádným způsobem. Odstranění takto zjištěných závad je zhotovitel povinen zajistit na své náklady v přiměřené lhůtě stanovené objednatelem. Vznikne-li tím objednateli škoda, je zhotovitel povinen ji uhradit. Pokud zhotovitel v určené lhůtě vady neodstraní, je objednatel oprávněn nechat vady odstranit na náklady zhotovitele a odstoupit od</w:t>
      </w:r>
      <w:r w:rsidR="006513AD">
        <w:t> </w:t>
      </w:r>
      <w:r w:rsidRPr="00BF6E89">
        <w:t>smlouvy.</w:t>
      </w:r>
      <w:r w:rsidRPr="00BF6E89">
        <w:br/>
      </w:r>
    </w:p>
    <w:p w:rsidR="00702876" w:rsidRDefault="00BF6E89" w:rsidP="000C4276">
      <w:pPr>
        <w:pStyle w:val="Nadpis1"/>
        <w:numPr>
          <w:ilvl w:val="0"/>
          <w:numId w:val="1"/>
        </w:numPr>
        <w:jc w:val="center"/>
      </w:pPr>
      <w:r>
        <w:t>Předání a převzetí díla</w:t>
      </w:r>
    </w:p>
    <w:p w:rsidR="00BF6E89" w:rsidRDefault="00703E2E" w:rsidP="00703E2E">
      <w:pPr>
        <w:pStyle w:val="Odstavecseseznamem"/>
        <w:numPr>
          <w:ilvl w:val="1"/>
          <w:numId w:val="1"/>
        </w:numPr>
      </w:pPr>
      <w:r>
        <w:t xml:space="preserve">Zhotovitel vyzve objednatele k převzetí </w:t>
      </w:r>
      <w:r w:rsidRPr="00703E2E">
        <w:t>díla nejméně 8 dnů předem zápisem ve stavebním deníku.</w:t>
      </w:r>
    </w:p>
    <w:p w:rsidR="008E3A07" w:rsidRDefault="008E3A07" w:rsidP="00703E2E">
      <w:pPr>
        <w:pStyle w:val="Odstavecseseznamem"/>
        <w:numPr>
          <w:ilvl w:val="1"/>
          <w:numId w:val="1"/>
        </w:numPr>
      </w:pPr>
      <w:r>
        <w:t xml:space="preserve">Dílo se pokládá za řádně ukončené, jestliže nebude mít při převzetí vady a nedodělky. </w:t>
      </w:r>
    </w:p>
    <w:p w:rsidR="00703E2E" w:rsidRDefault="00703E2E" w:rsidP="00703E2E">
      <w:pPr>
        <w:pStyle w:val="Odstavecseseznamem"/>
        <w:numPr>
          <w:ilvl w:val="1"/>
          <w:numId w:val="1"/>
        </w:numPr>
        <w:spacing w:after="0"/>
      </w:pPr>
      <w:r>
        <w:t>Zhotovitel předloží objednateli nejpozději při přejímacím řízení všechny podklady vztahující se k předmětu díla. Jedná se zejména o následující doklady:</w:t>
      </w:r>
    </w:p>
    <w:p w:rsidR="00703E2E" w:rsidRDefault="00703E2E" w:rsidP="00703E2E">
      <w:pPr>
        <w:widowControl w:val="0"/>
        <w:numPr>
          <w:ilvl w:val="0"/>
          <w:numId w:val="21"/>
        </w:numPr>
        <w:tabs>
          <w:tab w:val="left" w:pos="720"/>
        </w:tabs>
        <w:suppressAutoHyphens/>
        <w:spacing w:after="0" w:line="240" w:lineRule="auto"/>
        <w:jc w:val="both"/>
      </w:pPr>
      <w:r>
        <w:t>zápisy a osvědčení o provedených zkouškách a revizích, nejsou-li zapsány ve stavebním deníku</w:t>
      </w:r>
    </w:p>
    <w:p w:rsidR="00703E2E" w:rsidRDefault="00703E2E" w:rsidP="00703E2E">
      <w:pPr>
        <w:widowControl w:val="0"/>
        <w:numPr>
          <w:ilvl w:val="0"/>
          <w:numId w:val="21"/>
        </w:numPr>
        <w:tabs>
          <w:tab w:val="left" w:pos="720"/>
        </w:tabs>
        <w:suppressAutoHyphens/>
        <w:spacing w:after="0" w:line="240" w:lineRule="auto"/>
        <w:jc w:val="both"/>
      </w:pPr>
      <w:r>
        <w:t>první kopie listů ze stavebního deníku</w:t>
      </w:r>
    </w:p>
    <w:p w:rsidR="00703E2E" w:rsidRDefault="00703E2E" w:rsidP="00703E2E">
      <w:pPr>
        <w:widowControl w:val="0"/>
        <w:numPr>
          <w:ilvl w:val="0"/>
          <w:numId w:val="21"/>
        </w:numPr>
        <w:tabs>
          <w:tab w:val="left" w:pos="720"/>
        </w:tabs>
        <w:suppressAutoHyphens/>
        <w:spacing w:after="0" w:line="240" w:lineRule="auto"/>
        <w:jc w:val="both"/>
      </w:pPr>
      <w:r>
        <w:t>doklady prokazující kvalitu a rozsah předávaného díla</w:t>
      </w:r>
    </w:p>
    <w:p w:rsidR="00703E2E" w:rsidRDefault="00703E2E" w:rsidP="00703E2E">
      <w:pPr>
        <w:widowControl w:val="0"/>
        <w:numPr>
          <w:ilvl w:val="0"/>
          <w:numId w:val="21"/>
        </w:numPr>
        <w:tabs>
          <w:tab w:val="left" w:pos="720"/>
        </w:tabs>
        <w:suppressAutoHyphens/>
        <w:spacing w:after="0" w:line="240" w:lineRule="auto"/>
        <w:jc w:val="both"/>
      </w:pPr>
      <w:r>
        <w:t>prohlášení o shodě v souladu s příslušnými právními předpisy</w:t>
      </w:r>
    </w:p>
    <w:p w:rsidR="00703E2E" w:rsidRDefault="00703E2E" w:rsidP="00703E2E">
      <w:pPr>
        <w:ind w:left="454"/>
        <w:jc w:val="both"/>
      </w:pPr>
      <w:r>
        <w:t>Veškerá průvodní dokumentace musí odpovídat českým normám a právním předpisům a musí být v českém jazyce. Pokud není uvedeno jinak, musí být všechny doklady předány v jednom vyhotovení.</w:t>
      </w:r>
    </w:p>
    <w:p w:rsidR="00703E2E" w:rsidRDefault="00703E2E" w:rsidP="00703E2E">
      <w:pPr>
        <w:pStyle w:val="Odstavecseseznamem"/>
        <w:numPr>
          <w:ilvl w:val="1"/>
          <w:numId w:val="1"/>
        </w:numPr>
        <w:jc w:val="both"/>
      </w:pPr>
      <w:r>
        <w:t>Předání a převzetí předmětu díla či jeho části bude stranami sepsán protokol o předání a převzetí, který bude oboustranně podepsán. Protokol bude vyhotoven ve dvou stejnopisech, z nichž jeden obdrží objednatel a jeden zhotovitel. V protokolu budou uvedeny případné vady a nedodělky včetně termínu jejich odstranění.</w:t>
      </w:r>
    </w:p>
    <w:p w:rsidR="00703E2E" w:rsidRDefault="00703E2E" w:rsidP="00703E2E">
      <w:pPr>
        <w:pStyle w:val="Odstavecseseznamem"/>
        <w:ind w:left="792"/>
        <w:jc w:val="both"/>
      </w:pPr>
      <w:r>
        <w:t>Pokud objednatel odmítne dokončené dílo převzít, bude mezi stranami sepsán zápis se stanovisky obou stran.</w:t>
      </w:r>
    </w:p>
    <w:p w:rsidR="00703E2E" w:rsidRDefault="00703E2E" w:rsidP="004D7A44">
      <w:pPr>
        <w:pStyle w:val="Nadpis1"/>
        <w:numPr>
          <w:ilvl w:val="0"/>
          <w:numId w:val="1"/>
        </w:numPr>
        <w:jc w:val="center"/>
      </w:pPr>
      <w:r>
        <w:t>Záruka za jakost</w:t>
      </w:r>
    </w:p>
    <w:p w:rsidR="00703E2E" w:rsidRDefault="00703E2E" w:rsidP="00703E2E">
      <w:pPr>
        <w:widowControl w:val="0"/>
        <w:numPr>
          <w:ilvl w:val="1"/>
          <w:numId w:val="1"/>
        </w:numPr>
        <w:suppressAutoHyphens/>
        <w:spacing w:after="0" w:line="240" w:lineRule="auto"/>
        <w:jc w:val="both"/>
      </w:pPr>
      <w:r>
        <w:t>Zhotovitel poskytuje objednateli záruku za jakost, která začíná běžet dnem předání a převzetí řádně provedeného předmětu díla a skončí uplynutím 60 měsíců od předání díla objednateli vyjma dodávek komponentů, u nichž výrobce stanovuje odlišnou záruční dobu a tato záruční doba se řídí záručním listem vydaným výrobcem.</w:t>
      </w:r>
    </w:p>
    <w:p w:rsidR="00703E2E" w:rsidRDefault="00703E2E" w:rsidP="00703E2E">
      <w:pPr>
        <w:widowControl w:val="0"/>
        <w:numPr>
          <w:ilvl w:val="1"/>
          <w:numId w:val="1"/>
        </w:numPr>
        <w:suppressAutoHyphens/>
        <w:spacing w:after="0" w:line="240" w:lineRule="auto"/>
        <w:jc w:val="both"/>
      </w:pPr>
      <w:r>
        <w:t>V případě, že se na předmětu díla v průběhu záruční lhůty projeví vada, oznámí tuto skutečnost objednatel zhotoviteli písemně bez zbytečného odkladu po jejím zjištění, nejpozději však v poslední den záruční lhůty. Oznámení o vadě je považováno za výzvu k jejímu odstranění, neuplatňuje-li objednatel v tomto oznámení jiný nárok.</w:t>
      </w:r>
      <w:r>
        <w:br/>
        <w:t xml:space="preserve">Vada může být oznámena i telefonicky na telefonní čísla, která zhotovitel objednateli předal při předání a převzetí díla. Lhůta k zahájení odstraňování vady začíná v tomto případě běžet </w:t>
      </w:r>
      <w:r>
        <w:lastRenderedPageBreak/>
        <w:t>ode dne telefonického oznámení vady, které však musí být do 2 dnů potvrzeno písemně, jinak se má za to, že k oznámení nedošlo.</w:t>
      </w:r>
    </w:p>
    <w:p w:rsidR="00703E2E" w:rsidRDefault="00703E2E" w:rsidP="00703E2E">
      <w:pPr>
        <w:widowControl w:val="0"/>
        <w:numPr>
          <w:ilvl w:val="1"/>
          <w:numId w:val="1"/>
        </w:numPr>
        <w:suppressAutoHyphens/>
        <w:spacing w:after="0" w:line="240" w:lineRule="auto"/>
        <w:jc w:val="both"/>
      </w:pPr>
      <w:r>
        <w:t>Bude-li objednatel požadovat odstranění záruční vady, zavazuje se zhotovitel k jejímu bezplatnému odstranění a její odstraňování zahájí do 3 pracovních dnů od obdržení výzvy k jejich odstranění. Vadu poté odstraní v přiměřené lhůtě stanovené objednatelem.</w:t>
      </w:r>
    </w:p>
    <w:p w:rsidR="00703E2E" w:rsidRDefault="00703E2E" w:rsidP="00703E2E">
      <w:pPr>
        <w:widowControl w:val="0"/>
        <w:numPr>
          <w:ilvl w:val="1"/>
          <w:numId w:val="1"/>
        </w:numPr>
        <w:suppressAutoHyphens/>
        <w:spacing w:after="0" w:line="240" w:lineRule="auto"/>
        <w:jc w:val="both"/>
      </w:pPr>
      <w:r>
        <w:t>V případě, že zhotovitel ve výše uvedené lhůtě nezahájí odstraňování oznámené vady, nebo ji ve stanovené lhůtě neodstraní, je objednatel oprávněn vadu odstranit sám nebo prostřednictvím třetí osoby, aniž by to mělo vliv na převzatou záruku za jakost. Náklady s tím spojené je povinen zhotovitel objednateli uhradit.</w:t>
      </w:r>
    </w:p>
    <w:p w:rsidR="00703E2E" w:rsidRDefault="00703E2E" w:rsidP="00703E2E">
      <w:pPr>
        <w:widowControl w:val="0"/>
        <w:numPr>
          <w:ilvl w:val="1"/>
          <w:numId w:val="1"/>
        </w:numPr>
        <w:suppressAutoHyphens/>
        <w:spacing w:after="0" w:line="240" w:lineRule="auto"/>
        <w:jc w:val="both"/>
      </w:pPr>
      <w:r>
        <w:t>Po dobu, po kterou nemůže být předmět díla užíván z důvodů záruční vady, neběží záruční lhůta.</w:t>
      </w:r>
    </w:p>
    <w:p w:rsidR="00703E2E" w:rsidRDefault="00703E2E" w:rsidP="00703E2E">
      <w:pPr>
        <w:jc w:val="both"/>
      </w:pPr>
    </w:p>
    <w:p w:rsidR="00703E2E" w:rsidRDefault="00703E2E" w:rsidP="000C4276">
      <w:pPr>
        <w:pStyle w:val="Nadpis1"/>
        <w:numPr>
          <w:ilvl w:val="0"/>
          <w:numId w:val="1"/>
        </w:numPr>
        <w:jc w:val="center"/>
      </w:pPr>
      <w:r>
        <w:t>Smluvní pokuty</w:t>
      </w:r>
    </w:p>
    <w:p w:rsidR="00703E2E" w:rsidRDefault="00703E2E" w:rsidP="005D7B41">
      <w:pPr>
        <w:widowControl w:val="0"/>
        <w:numPr>
          <w:ilvl w:val="1"/>
          <w:numId w:val="1"/>
        </w:numPr>
        <w:suppressAutoHyphens/>
        <w:spacing w:after="0" w:line="240" w:lineRule="auto"/>
        <w:jc w:val="both"/>
      </w:pPr>
      <w:r>
        <w:t>V případě prodlení zhotovitele s</w:t>
      </w:r>
      <w:r w:rsidR="005D7B41">
        <w:t xml:space="preserve">e zhotovením díla </w:t>
      </w:r>
      <w:r>
        <w:t>uhradí zhotovi</w:t>
      </w:r>
      <w:r w:rsidR="0041461C">
        <w:t xml:space="preserve">tel smluvní pokutu ve výši 10 000,- Kč za každý započatý </w:t>
      </w:r>
      <w:r>
        <w:t>den prodlení.</w:t>
      </w:r>
    </w:p>
    <w:p w:rsidR="005D7B41" w:rsidRDefault="005D7B41" w:rsidP="005D7B41">
      <w:pPr>
        <w:widowControl w:val="0"/>
        <w:numPr>
          <w:ilvl w:val="1"/>
          <w:numId w:val="1"/>
        </w:numPr>
        <w:suppressAutoHyphens/>
        <w:spacing w:after="0" w:line="240" w:lineRule="auto"/>
        <w:jc w:val="both"/>
      </w:pPr>
      <w:r>
        <w:t xml:space="preserve">V případě prodlení s vyklizením staveniště a jeho uvedením do původního stavu uhradí zhotovitel smluvní pokutu ve výši </w:t>
      </w:r>
      <w:r w:rsidR="0041461C">
        <w:t>5 000,-Kč za</w:t>
      </w:r>
      <w:r>
        <w:t xml:space="preserve"> každý </w:t>
      </w:r>
      <w:r w:rsidR="0041461C">
        <w:t xml:space="preserve">započatý </w:t>
      </w:r>
      <w:r>
        <w:t>den prodlení.</w:t>
      </w:r>
    </w:p>
    <w:p w:rsidR="00703E2E" w:rsidRDefault="00703E2E" w:rsidP="005D7B41">
      <w:pPr>
        <w:widowControl w:val="0"/>
        <w:numPr>
          <w:ilvl w:val="1"/>
          <w:numId w:val="1"/>
        </w:numPr>
        <w:suppressAutoHyphens/>
        <w:spacing w:after="0" w:line="240" w:lineRule="auto"/>
        <w:jc w:val="both"/>
      </w:pPr>
      <w:r>
        <w:t xml:space="preserve">V případě, že zhotovitel neodstraní vadu či nedodělek ve lhůtě dohodnuté v protokolu o předání a převzetí díla nebo jeho části, uhradí zhotovitel smluvní pokutu ve výši </w:t>
      </w:r>
      <w:r w:rsidR="0041461C">
        <w:t xml:space="preserve">5 000,- Kč </w:t>
      </w:r>
      <w:r>
        <w:t xml:space="preserve">za každou vadu či nedodělek a každý </w:t>
      </w:r>
      <w:r w:rsidR="0041461C">
        <w:t xml:space="preserve">započatý </w:t>
      </w:r>
      <w:r>
        <w:t>den prodlení.</w:t>
      </w:r>
    </w:p>
    <w:p w:rsidR="00703E2E" w:rsidRDefault="00703E2E" w:rsidP="005D7B41">
      <w:pPr>
        <w:widowControl w:val="0"/>
        <w:numPr>
          <w:ilvl w:val="1"/>
          <w:numId w:val="1"/>
        </w:numPr>
        <w:suppressAutoHyphens/>
        <w:spacing w:after="0" w:line="240" w:lineRule="auto"/>
        <w:jc w:val="both"/>
      </w:pPr>
      <w:r>
        <w:t xml:space="preserve">V případě, že zhotovitel nezahájí odstraňování záruční vady ve lhůtě stanovené touto smlouvou nebo, jedná-li se o vadu, na niž se nevztahuje záruka za jakost, toto ve stejné lhůtě neoznámí, uhradí objednateli smluvní pokutu ve výši </w:t>
      </w:r>
      <w:r w:rsidR="00210077">
        <w:t xml:space="preserve">0,5% z celkové ceny díla za </w:t>
      </w:r>
      <w:r>
        <w:t>každý</w:t>
      </w:r>
      <w:r w:rsidR="00210077">
        <w:t xml:space="preserve"> započatý</w:t>
      </w:r>
      <w:r>
        <w:t xml:space="preserve"> den prodlení.</w:t>
      </w:r>
    </w:p>
    <w:p w:rsidR="00703E2E" w:rsidRDefault="00703E2E" w:rsidP="005D7B41">
      <w:pPr>
        <w:widowControl w:val="0"/>
        <w:numPr>
          <w:ilvl w:val="1"/>
          <w:numId w:val="1"/>
        </w:numPr>
        <w:suppressAutoHyphens/>
        <w:spacing w:after="0" w:line="240" w:lineRule="auto"/>
        <w:jc w:val="both"/>
      </w:pPr>
      <w:r>
        <w:t xml:space="preserve">V případě, že zhotovitel neodstraní záruční vadu ve lhůtě stanovené objednatelem v souladu s touto smlouvou, uhradí smluvní pokutu ve výši </w:t>
      </w:r>
      <w:r w:rsidR="007D081F">
        <w:t xml:space="preserve">0,5% z celkové ceny díla </w:t>
      </w:r>
      <w:r>
        <w:t>za každou vadu a každý den prodlení.</w:t>
      </w:r>
    </w:p>
    <w:p w:rsidR="00703E2E" w:rsidRDefault="00703E2E" w:rsidP="005D7B41">
      <w:pPr>
        <w:pStyle w:val="Odstavecseseznamem"/>
        <w:numPr>
          <w:ilvl w:val="1"/>
          <w:numId w:val="1"/>
        </w:numPr>
        <w:jc w:val="both"/>
      </w:pPr>
      <w:r>
        <w:t>V případě pozdního uhrazení faktury objed</w:t>
      </w:r>
      <w:r w:rsidR="005D7B41">
        <w:t>natelem v návaznosti na článek 5</w:t>
      </w:r>
      <w:r>
        <w:t xml:space="preserve">, uhradí objednatel penále ve výši </w:t>
      </w:r>
      <w:r w:rsidR="007D081F">
        <w:t xml:space="preserve">0,5% z celkové ceny díla </w:t>
      </w:r>
      <w:r>
        <w:t>z fakturované částky za každý den prodlení.</w:t>
      </w:r>
    </w:p>
    <w:p w:rsidR="00703E2E" w:rsidRDefault="005D7B41" w:rsidP="000C4276">
      <w:pPr>
        <w:pStyle w:val="Nadpis1"/>
        <w:numPr>
          <w:ilvl w:val="0"/>
          <w:numId w:val="1"/>
        </w:numPr>
        <w:jc w:val="center"/>
      </w:pPr>
      <w:r>
        <w:t>Odstoupení od smlouvy</w:t>
      </w:r>
    </w:p>
    <w:p w:rsidR="005D7B41" w:rsidRDefault="005D7B41" w:rsidP="005D7B41">
      <w:pPr>
        <w:widowControl w:val="0"/>
        <w:numPr>
          <w:ilvl w:val="1"/>
          <w:numId w:val="1"/>
        </w:numPr>
        <w:suppressAutoHyphens/>
        <w:spacing w:after="0" w:line="240" w:lineRule="auto"/>
        <w:jc w:val="both"/>
      </w:pPr>
      <w:r>
        <w:t>Od smlouvy mohou smluvní strany odstoupit, pokud dojde k podstatnému porušení povinností plynoucích z tohoto smluvního vztahu.</w:t>
      </w:r>
    </w:p>
    <w:p w:rsidR="005D7B41" w:rsidRDefault="005D7B41" w:rsidP="005D7B41">
      <w:pPr>
        <w:widowControl w:val="0"/>
        <w:numPr>
          <w:ilvl w:val="1"/>
          <w:numId w:val="1"/>
        </w:numPr>
        <w:suppressAutoHyphens/>
        <w:spacing w:after="0" w:line="240" w:lineRule="auto"/>
        <w:jc w:val="both"/>
      </w:pPr>
      <w:r>
        <w:t>Za podstatné porušení smlouvy zhotovitelem se považuje taková kvalita dodávaných prací, která nezaručuje užívání dle smlouvy</w:t>
      </w:r>
      <w:r w:rsidR="005D267F">
        <w:t xml:space="preserve"> a dále neplnění časového harmonogramu dohodnutého oběma stranami tak, že je ohrožen termín dokončení díla.</w:t>
      </w:r>
    </w:p>
    <w:p w:rsidR="005D7B41" w:rsidRDefault="005D7B41" w:rsidP="005D7B41">
      <w:pPr>
        <w:widowControl w:val="0"/>
        <w:numPr>
          <w:ilvl w:val="1"/>
          <w:numId w:val="1"/>
        </w:numPr>
        <w:suppressAutoHyphens/>
        <w:spacing w:after="0" w:line="240" w:lineRule="auto"/>
        <w:jc w:val="both"/>
      </w:pPr>
      <w:r>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w:t>
      </w:r>
    </w:p>
    <w:p w:rsidR="005D7B41" w:rsidRDefault="005D7B41" w:rsidP="005D7B41">
      <w:pPr>
        <w:widowControl w:val="0"/>
        <w:numPr>
          <w:ilvl w:val="1"/>
          <w:numId w:val="1"/>
        </w:numPr>
        <w:suppressAutoHyphens/>
        <w:spacing w:after="0" w:line="240" w:lineRule="auto"/>
        <w:jc w:val="both"/>
      </w:pPr>
      <w:r>
        <w:t>Odstoupí-li některá ze stran od této smlouvy na základě ujednání vyplývajících z této smlouvy, pak povinností obou smluvních stran jsou následující:</w:t>
      </w:r>
    </w:p>
    <w:p w:rsidR="005D7B41" w:rsidRDefault="005D7B41" w:rsidP="005D7B41">
      <w:pPr>
        <w:widowControl w:val="0"/>
        <w:suppressAutoHyphens/>
        <w:spacing w:after="0" w:line="240" w:lineRule="auto"/>
        <w:ind w:left="792"/>
        <w:jc w:val="both"/>
      </w:pPr>
      <w:r>
        <w:t>-zhotovitel provede soupis všech provedených prací oceněný dle způsobu, kterým je stanovena cena</w:t>
      </w:r>
      <w:r w:rsidR="004D7A44">
        <w:t xml:space="preserve"> a předloží objednateli k odsouhlasení a vyzve objednatele k „dílčímu převzetí díla“, objednatel je povinen do 5 dnů po obdržení vyzvání provést „dílčí přejímací řízení“,</w:t>
      </w:r>
    </w:p>
    <w:p w:rsidR="005D7B41" w:rsidRDefault="005D7B41" w:rsidP="005D7B41">
      <w:pPr>
        <w:widowControl w:val="0"/>
        <w:suppressAutoHyphens/>
        <w:spacing w:after="0" w:line="240" w:lineRule="auto"/>
        <w:ind w:left="792"/>
        <w:jc w:val="both"/>
      </w:pPr>
      <w:r>
        <w:t xml:space="preserve">-zhotovitel odveze veškerý svůj nezabudovaný materiál, </w:t>
      </w:r>
      <w:r w:rsidR="004D7A44">
        <w:t>pokud se strany nedohodnu jinak,</w:t>
      </w:r>
    </w:p>
    <w:p w:rsidR="005D7B41" w:rsidRDefault="005D7B41" w:rsidP="005D7B41">
      <w:pPr>
        <w:widowControl w:val="0"/>
        <w:suppressAutoHyphens/>
        <w:spacing w:after="0" w:line="240" w:lineRule="auto"/>
        <w:ind w:left="792"/>
        <w:jc w:val="both"/>
      </w:pPr>
      <w:r>
        <w:lastRenderedPageBreak/>
        <w:t>-bezodkladně po dílčím předání provedených prací sjednají obě strany písemné finanční vyrovnání.</w:t>
      </w:r>
      <w:r w:rsidR="00EE16D0">
        <w:t xml:space="preserve"> </w:t>
      </w:r>
    </w:p>
    <w:p w:rsidR="00B37A6D" w:rsidRDefault="00B37A6D" w:rsidP="00B37A6D"/>
    <w:p w:rsidR="00B37A6D" w:rsidRPr="005D7B41" w:rsidRDefault="00B37A6D" w:rsidP="000C4276">
      <w:pPr>
        <w:pStyle w:val="Nadpis1"/>
        <w:numPr>
          <w:ilvl w:val="0"/>
          <w:numId w:val="1"/>
        </w:numPr>
        <w:jc w:val="center"/>
      </w:pPr>
      <w:r>
        <w:t>Zvláštní a závěrečná ujednání</w:t>
      </w:r>
    </w:p>
    <w:p w:rsidR="008E3A07" w:rsidRDefault="008E3A07" w:rsidP="006513AD">
      <w:pPr>
        <w:pStyle w:val="Odstavecseseznamem"/>
        <w:numPr>
          <w:ilvl w:val="1"/>
          <w:numId w:val="1"/>
        </w:numPr>
        <w:jc w:val="both"/>
      </w:pPr>
      <w:r>
        <w:t xml:space="preserve">Veškeré změny, doplňky, popřípadě zrušení této smlouvy o dílo je možno provádět pouze písemnými dodatky, podepsanými oprávněnými zástupci smluvních stran. Písemná forma platí rovněž pro odstoupení od smlouvy. </w:t>
      </w:r>
    </w:p>
    <w:p w:rsidR="008E3A07" w:rsidRDefault="008E3A07" w:rsidP="006513AD">
      <w:pPr>
        <w:pStyle w:val="Odstavecseseznamem"/>
        <w:numPr>
          <w:ilvl w:val="1"/>
          <w:numId w:val="1"/>
        </w:numPr>
        <w:jc w:val="both"/>
      </w:pPr>
      <w:r>
        <w:t>Případné spory ze smlouvy budou smluvními stranami řešeny smírnou cestou. Pokud se nebudou moci strany dohodnout, má kterákoliv strana právo požádat o rozhodnutí příslušného rozhodce.</w:t>
      </w:r>
    </w:p>
    <w:p w:rsidR="008E3A07" w:rsidRDefault="008E3A07" w:rsidP="006513AD">
      <w:pPr>
        <w:pStyle w:val="Odstavecseseznamem"/>
        <w:numPr>
          <w:ilvl w:val="1"/>
          <w:numId w:val="1"/>
        </w:numPr>
        <w:jc w:val="both"/>
      </w:pPr>
      <w:r>
        <w:t>Ostatní vztahy neupravené touto smlouvou se řídí příslušnými ustanoveními občanského zákoníku a předpisů souvisejících.</w:t>
      </w:r>
    </w:p>
    <w:p w:rsidR="008E3A07" w:rsidRDefault="008E3A07" w:rsidP="006513AD">
      <w:pPr>
        <w:pStyle w:val="Odstavecseseznamem"/>
        <w:numPr>
          <w:ilvl w:val="1"/>
          <w:numId w:val="1"/>
        </w:numPr>
        <w:jc w:val="both"/>
      </w:pPr>
      <w:r>
        <w:t xml:space="preserve">Zhotovitel prohlašuje, že má v době plnění závazků z této </w:t>
      </w:r>
      <w:proofErr w:type="spellStart"/>
      <w:r>
        <w:t>SoD</w:t>
      </w:r>
      <w:proofErr w:type="spellEnd"/>
      <w:r>
        <w:t xml:space="preserve"> uzavřenou pojistnou smlouvu; druh a rozsah sjednaného pojištění, výše pojistného plnění v Kč jsou v souladu s případným plněním pojistné události, vztahující se k pře</w:t>
      </w:r>
      <w:r w:rsidR="00980103">
        <w:t xml:space="preserve">dmětu plnění závazku z této </w:t>
      </w:r>
      <w:proofErr w:type="spellStart"/>
      <w:r w:rsidR="00980103">
        <w:t>SoD</w:t>
      </w:r>
      <w:proofErr w:type="spellEnd"/>
      <w:r w:rsidR="00980103">
        <w:t>.</w:t>
      </w:r>
    </w:p>
    <w:p w:rsidR="008E3A07" w:rsidRDefault="008E3A07" w:rsidP="006513AD">
      <w:pPr>
        <w:pStyle w:val="Odstavecseseznamem"/>
        <w:numPr>
          <w:ilvl w:val="1"/>
          <w:numId w:val="1"/>
        </w:numPr>
        <w:jc w:val="both"/>
      </w:pPr>
      <w:r>
        <w:t>Zhotovitel souhlasí s uveřejněním textu této smlouvy o dílo na internetových stránkách objednatele a na profilu zadavatele</w:t>
      </w:r>
      <w:r w:rsidR="004D7A44">
        <w:t>.</w:t>
      </w:r>
    </w:p>
    <w:p w:rsidR="008E3A07" w:rsidRDefault="008E3A07" w:rsidP="006513AD">
      <w:pPr>
        <w:pStyle w:val="Odstavecseseznamem"/>
        <w:numPr>
          <w:ilvl w:val="1"/>
          <w:numId w:val="1"/>
        </w:numPr>
        <w:jc w:val="both"/>
      </w:pPr>
      <w:r>
        <w:t>Zhotovitel bere na vědomí, že je dle §2e) zákona č.320/2001 Sb., o finanční kontrole, osobou povinnou spolupůsobit při výkonu finanční kontroly.</w:t>
      </w:r>
    </w:p>
    <w:p w:rsidR="008E3A07" w:rsidRDefault="008E3A07" w:rsidP="006513AD">
      <w:pPr>
        <w:pStyle w:val="Odstavecseseznamem"/>
        <w:numPr>
          <w:ilvl w:val="1"/>
          <w:numId w:val="1"/>
        </w:numPr>
        <w:jc w:val="both"/>
      </w:pPr>
      <w:r w:rsidRPr="008E3A07">
        <w:t>Zhotovitel prohlašuje, že v době podepsání smlouvy není veden u finančního úřadu jako nespolehlivý plátce. Pokud se v průběhu realizace akce zhotovitel stane nespolehlivým plátcem, souhlasí, že DPH za něj zaplatí objednatel příslušnému finančnímu úřadu, tzn., že zhotoviteli zaplatí pouze základ daně.</w:t>
      </w:r>
    </w:p>
    <w:p w:rsidR="008E3A07" w:rsidRDefault="008E3A07" w:rsidP="006513AD">
      <w:pPr>
        <w:pStyle w:val="Odstavecseseznamem"/>
        <w:numPr>
          <w:ilvl w:val="1"/>
          <w:numId w:val="1"/>
        </w:numPr>
        <w:jc w:val="both"/>
      </w:pPr>
      <w:r>
        <w:t>Tato smlouva o dílo je vyhotovena ve dvou stejnopisech, z nichž každá ze smluvních stran obdrží po jednom.</w:t>
      </w:r>
    </w:p>
    <w:p w:rsidR="008E3A07" w:rsidRDefault="008E3A07" w:rsidP="006513AD">
      <w:pPr>
        <w:pStyle w:val="Odstavecseseznamem"/>
        <w:numPr>
          <w:ilvl w:val="1"/>
          <w:numId w:val="1"/>
        </w:numPr>
        <w:jc w:val="both"/>
      </w:pPr>
      <w:r>
        <w:t>Smlouva nabývá účinnosti dnem jejího uzavření.</w:t>
      </w:r>
    </w:p>
    <w:p w:rsidR="00210077" w:rsidRDefault="000C4276" w:rsidP="008E3A07">
      <w:r>
        <w:t xml:space="preserve">Přílohy: </w:t>
      </w:r>
    </w:p>
    <w:p w:rsidR="00210077" w:rsidRDefault="00210077" w:rsidP="00210077">
      <w:pPr>
        <w:spacing w:after="0"/>
      </w:pPr>
      <w:r>
        <w:t>Příloha č. 1 - Položkový rozpočet z nabídky</w:t>
      </w:r>
    </w:p>
    <w:p w:rsidR="00210077" w:rsidRDefault="00210077" w:rsidP="00210077">
      <w:pPr>
        <w:spacing w:after="0"/>
      </w:pPr>
      <w:r>
        <w:t>Příloha č. 2 - Projektová dokumentace na CD (bude předložena k uzavření smlouvy)</w:t>
      </w:r>
    </w:p>
    <w:p w:rsidR="00210077" w:rsidRDefault="00210077" w:rsidP="00210077">
      <w:pPr>
        <w:spacing w:after="0"/>
      </w:pPr>
      <w:r>
        <w:t>Příloha č. 3 - Časový harmonogram (bude předložen k uzavření smlouvy)</w:t>
      </w:r>
    </w:p>
    <w:p w:rsidR="00210077" w:rsidRDefault="00210077" w:rsidP="00210077">
      <w:pPr>
        <w:spacing w:after="0"/>
      </w:pPr>
      <w:r>
        <w:t>Příloha č. 4 - Pojistná smlouva (bude předložena k uzavření smlouvy)</w:t>
      </w:r>
    </w:p>
    <w:p w:rsidR="000C4276" w:rsidRDefault="00210077" w:rsidP="00210077">
      <w:pPr>
        <w:spacing w:after="0"/>
      </w:pPr>
      <w:r>
        <w:t>Příloha č. 5 – Seznam subdodavatelů (bude předložena k uzavření smlouvy)</w:t>
      </w:r>
    </w:p>
    <w:p w:rsidR="00210077" w:rsidRDefault="00210077" w:rsidP="00210077">
      <w:pPr>
        <w:spacing w:after="0"/>
      </w:pPr>
    </w:p>
    <w:p w:rsidR="000C4276" w:rsidRDefault="000C4276" w:rsidP="000C4276">
      <w:pPr>
        <w:tabs>
          <w:tab w:val="left" w:pos="5895"/>
        </w:tabs>
      </w:pPr>
      <w:r>
        <w:t>V Rajhradě</w:t>
      </w:r>
      <w:r>
        <w:tab/>
        <w:t xml:space="preserve">V </w:t>
      </w:r>
      <w:r w:rsidRPr="000C4276">
        <w:rPr>
          <w:highlight w:val="yellow"/>
        </w:rPr>
        <w:t>……………………………….</w:t>
      </w:r>
      <w:r>
        <w:t xml:space="preserve"> </w:t>
      </w:r>
    </w:p>
    <w:p w:rsidR="000C4276" w:rsidRDefault="000C4276" w:rsidP="000C4276">
      <w:pPr>
        <w:tabs>
          <w:tab w:val="left" w:pos="5895"/>
        </w:tabs>
      </w:pPr>
      <w:r>
        <w:t>Za objednatele</w:t>
      </w:r>
      <w:r>
        <w:tab/>
        <w:t>Za zhotovitele</w:t>
      </w:r>
    </w:p>
    <w:p w:rsidR="000C4276" w:rsidRDefault="000C4276" w:rsidP="000C4276">
      <w:pPr>
        <w:tabs>
          <w:tab w:val="left" w:pos="5895"/>
        </w:tabs>
      </w:pPr>
    </w:p>
    <w:p w:rsidR="000C4276" w:rsidRDefault="000C4276" w:rsidP="000C4276">
      <w:pPr>
        <w:tabs>
          <w:tab w:val="left" w:pos="5895"/>
        </w:tabs>
      </w:pPr>
      <w:r>
        <w:t>…………………………………………….</w:t>
      </w:r>
      <w:r>
        <w:tab/>
        <w:t>……………………………………….</w:t>
      </w:r>
    </w:p>
    <w:p w:rsidR="00BD3815" w:rsidRDefault="00BD3815" w:rsidP="00BD3815">
      <w:pPr>
        <w:tabs>
          <w:tab w:val="left" w:pos="5895"/>
        </w:tabs>
        <w:spacing w:after="0"/>
      </w:pPr>
      <w:r w:rsidRPr="005E66C0">
        <w:t>PaedDr. Zdeněk Motlíček, ředitel školy</w:t>
      </w:r>
      <w:r>
        <w:tab/>
      </w:r>
      <w:r w:rsidRPr="00BD3815">
        <w:rPr>
          <w:shd w:val="clear" w:color="auto" w:fill="FFFF00"/>
        </w:rPr>
        <w:t>……………………………………………</w:t>
      </w:r>
    </w:p>
    <w:p w:rsidR="00DF68D5" w:rsidRDefault="00703E2E">
      <w:r>
        <w:tab/>
      </w:r>
    </w:p>
    <w:sectPr w:rsidR="00DF68D5" w:rsidSect="00D83C2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35D" w:rsidRDefault="008B035D" w:rsidP="004B621A">
      <w:pPr>
        <w:spacing w:after="0" w:line="240" w:lineRule="auto"/>
      </w:pPr>
      <w:r>
        <w:separator/>
      </w:r>
    </w:p>
  </w:endnote>
  <w:endnote w:type="continuationSeparator" w:id="0">
    <w:p w:rsidR="008B035D" w:rsidRDefault="008B035D" w:rsidP="004B6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9077"/>
      <w:docPartObj>
        <w:docPartGallery w:val="Page Numbers (Bottom of Page)"/>
        <w:docPartUnique/>
      </w:docPartObj>
    </w:sdtPr>
    <w:sdtContent>
      <w:p w:rsidR="004B621A" w:rsidRDefault="00D83C2E">
        <w:pPr>
          <w:pStyle w:val="Zpat"/>
          <w:jc w:val="center"/>
        </w:pPr>
        <w:r>
          <w:fldChar w:fldCharType="begin"/>
        </w:r>
        <w:r w:rsidR="004B621A">
          <w:instrText>PAGE   \* MERGEFORMAT</w:instrText>
        </w:r>
        <w:r>
          <w:fldChar w:fldCharType="separate"/>
        </w:r>
        <w:r w:rsidR="008D5D82">
          <w:rPr>
            <w:noProof/>
          </w:rPr>
          <w:t>2</w:t>
        </w:r>
        <w:r>
          <w:fldChar w:fldCharType="end"/>
        </w:r>
      </w:p>
    </w:sdtContent>
  </w:sdt>
  <w:p w:rsidR="004B621A" w:rsidRDefault="004B621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35D" w:rsidRDefault="008B035D" w:rsidP="004B621A">
      <w:pPr>
        <w:spacing w:after="0" w:line="240" w:lineRule="auto"/>
      </w:pPr>
      <w:r>
        <w:separator/>
      </w:r>
    </w:p>
  </w:footnote>
  <w:footnote w:type="continuationSeparator" w:id="0">
    <w:p w:rsidR="008B035D" w:rsidRDefault="008B035D" w:rsidP="004B62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8"/>
    <w:lvl w:ilvl="0">
      <w:start w:val="1"/>
      <w:numFmt w:val="decimal"/>
      <w:lvlText w:val="%1)"/>
      <w:lvlJc w:val="left"/>
      <w:pPr>
        <w:tabs>
          <w:tab w:val="num" w:pos="0"/>
        </w:tabs>
        <w:ind w:left="360" w:hanging="360"/>
      </w:pPr>
      <w:rPr>
        <w:b w:val="0"/>
      </w:rPr>
    </w:lvl>
  </w:abstractNum>
  <w:abstractNum w:abstractNumId="1">
    <w:nsid w:val="00000009"/>
    <w:multiLevelType w:val="singleLevel"/>
    <w:tmpl w:val="00000009"/>
    <w:name w:val="WW8Num8"/>
    <w:lvl w:ilvl="0">
      <w:start w:val="1"/>
      <w:numFmt w:val="decimal"/>
      <w:lvlText w:val="%1)"/>
      <w:lvlJc w:val="left"/>
      <w:pPr>
        <w:tabs>
          <w:tab w:val="num" w:pos="0"/>
        </w:tabs>
        <w:ind w:left="360" w:hanging="360"/>
      </w:pPr>
    </w:lvl>
  </w:abstractNum>
  <w:abstractNum w:abstractNumId="2">
    <w:nsid w:val="0000000A"/>
    <w:multiLevelType w:val="singleLevel"/>
    <w:tmpl w:val="0000000A"/>
    <w:lvl w:ilvl="0">
      <w:start w:val="1"/>
      <w:numFmt w:val="decimal"/>
      <w:lvlText w:val="%1)"/>
      <w:lvlJc w:val="left"/>
      <w:pPr>
        <w:tabs>
          <w:tab w:val="num" w:pos="0"/>
        </w:tabs>
        <w:ind w:left="360" w:hanging="360"/>
      </w:pPr>
      <w:rPr>
        <w:b w:val="0"/>
      </w:rPr>
    </w:lvl>
  </w:abstractNum>
  <w:abstractNum w:abstractNumId="3">
    <w:nsid w:val="0000000B"/>
    <w:multiLevelType w:val="singleLevel"/>
    <w:tmpl w:val="0000000B"/>
    <w:name w:val="WW8Num11"/>
    <w:lvl w:ilvl="0">
      <w:start w:val="1"/>
      <w:numFmt w:val="decimal"/>
      <w:lvlText w:val="%1)"/>
      <w:lvlJc w:val="left"/>
      <w:pPr>
        <w:tabs>
          <w:tab w:val="num" w:pos="0"/>
        </w:tabs>
        <w:ind w:left="360" w:hanging="360"/>
      </w:pPr>
    </w:lvl>
  </w:abstractNum>
  <w:abstractNum w:abstractNumId="4">
    <w:nsid w:val="0000000E"/>
    <w:multiLevelType w:val="singleLevel"/>
    <w:tmpl w:val="0000000E"/>
    <w:name w:val="WW8Num17"/>
    <w:lvl w:ilvl="0">
      <w:start w:val="1"/>
      <w:numFmt w:val="bullet"/>
      <w:lvlText w:val="-"/>
      <w:lvlJc w:val="left"/>
      <w:pPr>
        <w:tabs>
          <w:tab w:val="num" w:pos="1080"/>
        </w:tabs>
        <w:ind w:left="1080" w:hanging="360"/>
      </w:pPr>
      <w:rPr>
        <w:rFonts w:ascii="OpenSymbol" w:hAnsi="OpenSymbol"/>
      </w:rPr>
    </w:lvl>
  </w:abstractNum>
  <w:abstractNum w:abstractNumId="5">
    <w:nsid w:val="0000000F"/>
    <w:multiLevelType w:val="singleLevel"/>
    <w:tmpl w:val="0000000F"/>
    <w:name w:val="WW8Num4"/>
    <w:lvl w:ilvl="0">
      <w:start w:val="1"/>
      <w:numFmt w:val="decimal"/>
      <w:lvlText w:val="%1)"/>
      <w:lvlJc w:val="left"/>
      <w:pPr>
        <w:tabs>
          <w:tab w:val="num" w:pos="0"/>
        </w:tabs>
        <w:ind w:left="360" w:hanging="360"/>
      </w:pPr>
    </w:lvl>
  </w:abstractNum>
  <w:abstractNum w:abstractNumId="6">
    <w:nsid w:val="00000010"/>
    <w:multiLevelType w:val="singleLevel"/>
    <w:tmpl w:val="00000010"/>
    <w:name w:val="WW8Num6"/>
    <w:lvl w:ilvl="0">
      <w:start w:val="1"/>
      <w:numFmt w:val="decimal"/>
      <w:lvlText w:val="%1)"/>
      <w:lvlJc w:val="left"/>
      <w:pPr>
        <w:tabs>
          <w:tab w:val="num" w:pos="0"/>
        </w:tabs>
        <w:ind w:left="360" w:hanging="360"/>
      </w:pPr>
    </w:lvl>
  </w:abstractNum>
  <w:abstractNum w:abstractNumId="7">
    <w:nsid w:val="00000013"/>
    <w:multiLevelType w:val="singleLevel"/>
    <w:tmpl w:val="00000013"/>
    <w:name w:val="WW8Num3"/>
    <w:lvl w:ilvl="0">
      <w:start w:val="1"/>
      <w:numFmt w:val="decimal"/>
      <w:lvlText w:val="%1)"/>
      <w:lvlJc w:val="left"/>
      <w:pPr>
        <w:tabs>
          <w:tab w:val="num" w:pos="720"/>
        </w:tabs>
        <w:ind w:left="720" w:hanging="360"/>
      </w:pPr>
    </w:lvl>
  </w:abstractNum>
  <w:abstractNum w:abstractNumId="8">
    <w:nsid w:val="006263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10018DC"/>
    <w:multiLevelType w:val="singleLevel"/>
    <w:tmpl w:val="0000000A"/>
    <w:lvl w:ilvl="0">
      <w:start w:val="1"/>
      <w:numFmt w:val="decimal"/>
      <w:lvlText w:val="%1)"/>
      <w:lvlJc w:val="left"/>
      <w:pPr>
        <w:tabs>
          <w:tab w:val="num" w:pos="0"/>
        </w:tabs>
        <w:ind w:left="360" w:hanging="360"/>
      </w:pPr>
      <w:rPr>
        <w:b w:val="0"/>
      </w:rPr>
    </w:lvl>
  </w:abstractNum>
  <w:abstractNum w:abstractNumId="10">
    <w:nsid w:val="02D01B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6462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9447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7316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BC57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0943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3474D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B532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3CC48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170C1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AA0F53"/>
    <w:multiLevelType w:val="hybridMultilevel"/>
    <w:tmpl w:val="5E1CD70E"/>
    <w:lvl w:ilvl="0" w:tplc="87E6F8E8">
      <w:start w:val="3"/>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0A3C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4E940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8935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B146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E32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E261B1"/>
    <w:multiLevelType w:val="hybridMultilevel"/>
    <w:tmpl w:val="5B7E8CCC"/>
    <w:lvl w:ilvl="0" w:tplc="0A1E641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84559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783690"/>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6EF500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09853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600A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E72A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D0D2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0"/>
  </w:num>
  <w:num w:numId="3">
    <w:abstractNumId w:val="31"/>
  </w:num>
  <w:num w:numId="4">
    <w:abstractNumId w:val="12"/>
  </w:num>
  <w:num w:numId="5">
    <w:abstractNumId w:val="30"/>
  </w:num>
  <w:num w:numId="6">
    <w:abstractNumId w:val="18"/>
  </w:num>
  <w:num w:numId="7">
    <w:abstractNumId w:val="29"/>
  </w:num>
  <w:num w:numId="8">
    <w:abstractNumId w:val="11"/>
  </w:num>
  <w:num w:numId="9">
    <w:abstractNumId w:val="0"/>
  </w:num>
  <w:num w:numId="10">
    <w:abstractNumId w:val="21"/>
  </w:num>
  <w:num w:numId="11">
    <w:abstractNumId w:val="19"/>
  </w:num>
  <w:num w:numId="12">
    <w:abstractNumId w:val="1"/>
  </w:num>
  <w:num w:numId="13">
    <w:abstractNumId w:val="2"/>
  </w:num>
  <w:num w:numId="14">
    <w:abstractNumId w:val="17"/>
  </w:num>
  <w:num w:numId="15">
    <w:abstractNumId w:val="9"/>
  </w:num>
  <w:num w:numId="16">
    <w:abstractNumId w:val="27"/>
  </w:num>
  <w:num w:numId="17">
    <w:abstractNumId w:val="3"/>
  </w:num>
  <w:num w:numId="18">
    <w:abstractNumId w:val="16"/>
  </w:num>
  <w:num w:numId="19">
    <w:abstractNumId w:val="28"/>
  </w:num>
  <w:num w:numId="20">
    <w:abstractNumId w:val="13"/>
  </w:num>
  <w:num w:numId="21">
    <w:abstractNumId w:val="4"/>
  </w:num>
  <w:num w:numId="22">
    <w:abstractNumId w:val="24"/>
  </w:num>
  <w:num w:numId="23">
    <w:abstractNumId w:val="20"/>
  </w:num>
  <w:num w:numId="24">
    <w:abstractNumId w:val="33"/>
  </w:num>
  <w:num w:numId="25">
    <w:abstractNumId w:val="5"/>
  </w:num>
  <w:num w:numId="26">
    <w:abstractNumId w:val="8"/>
  </w:num>
  <w:num w:numId="27">
    <w:abstractNumId w:val="32"/>
  </w:num>
  <w:num w:numId="28">
    <w:abstractNumId w:val="6"/>
  </w:num>
  <w:num w:numId="29">
    <w:abstractNumId w:val="7"/>
  </w:num>
  <w:num w:numId="30">
    <w:abstractNumId w:val="15"/>
  </w:num>
  <w:num w:numId="31">
    <w:abstractNumId w:val="23"/>
  </w:num>
  <w:num w:numId="32">
    <w:abstractNumId w:val="14"/>
  </w:num>
  <w:num w:numId="33">
    <w:abstractNumId w:val="2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F68D5"/>
    <w:rsid w:val="00074E49"/>
    <w:rsid w:val="000C4276"/>
    <w:rsid w:val="00190234"/>
    <w:rsid w:val="00210077"/>
    <w:rsid w:val="003510B5"/>
    <w:rsid w:val="0036561D"/>
    <w:rsid w:val="003816F1"/>
    <w:rsid w:val="0041461C"/>
    <w:rsid w:val="00423D44"/>
    <w:rsid w:val="004B621A"/>
    <w:rsid w:val="004C48E6"/>
    <w:rsid w:val="004D7A44"/>
    <w:rsid w:val="00504339"/>
    <w:rsid w:val="00533D49"/>
    <w:rsid w:val="00561E97"/>
    <w:rsid w:val="0058025D"/>
    <w:rsid w:val="005D267F"/>
    <w:rsid w:val="005D7B41"/>
    <w:rsid w:val="006513AD"/>
    <w:rsid w:val="00656894"/>
    <w:rsid w:val="006736EA"/>
    <w:rsid w:val="006D6450"/>
    <w:rsid w:val="00702876"/>
    <w:rsid w:val="00703E2E"/>
    <w:rsid w:val="00716937"/>
    <w:rsid w:val="007551E5"/>
    <w:rsid w:val="007D081F"/>
    <w:rsid w:val="007F7EA2"/>
    <w:rsid w:val="008B035D"/>
    <w:rsid w:val="008D5D82"/>
    <w:rsid w:val="008E3A07"/>
    <w:rsid w:val="00954793"/>
    <w:rsid w:val="00980103"/>
    <w:rsid w:val="009A5616"/>
    <w:rsid w:val="009E4CEB"/>
    <w:rsid w:val="00A00F61"/>
    <w:rsid w:val="00A07542"/>
    <w:rsid w:val="00A55C58"/>
    <w:rsid w:val="00B37A6D"/>
    <w:rsid w:val="00BD3815"/>
    <w:rsid w:val="00BF6E89"/>
    <w:rsid w:val="00C64CE7"/>
    <w:rsid w:val="00CA4750"/>
    <w:rsid w:val="00D439D1"/>
    <w:rsid w:val="00D83C2E"/>
    <w:rsid w:val="00DF68D5"/>
    <w:rsid w:val="00E94FDD"/>
    <w:rsid w:val="00EE16D0"/>
    <w:rsid w:val="00FA7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9D1"/>
  </w:style>
  <w:style w:type="paragraph" w:styleId="Nadpis1">
    <w:name w:val="heading 1"/>
    <w:basedOn w:val="Normln"/>
    <w:next w:val="Normln"/>
    <w:link w:val="Nadpis1Char"/>
    <w:uiPriority w:val="9"/>
    <w:qFormat/>
    <w:rsid w:val="00D439D1"/>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D439D1"/>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D439D1"/>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D439D1"/>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D439D1"/>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D439D1"/>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D439D1"/>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D439D1"/>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D439D1"/>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9D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439D1"/>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D439D1"/>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D439D1"/>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D439D1"/>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D439D1"/>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D439D1"/>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D439D1"/>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D439D1"/>
    <w:rPr>
      <w:rFonts w:asciiTheme="majorHAnsi" w:eastAsiaTheme="majorEastAsia" w:hAnsiTheme="majorHAnsi" w:cstheme="majorBidi"/>
      <w:i/>
      <w:iCs/>
      <w:spacing w:val="5"/>
      <w:sz w:val="20"/>
      <w:szCs w:val="20"/>
    </w:rPr>
  </w:style>
  <w:style w:type="paragraph" w:styleId="Titulek">
    <w:name w:val="caption"/>
    <w:basedOn w:val="Normln"/>
    <w:next w:val="Normln"/>
    <w:uiPriority w:val="35"/>
    <w:semiHidden/>
    <w:unhideWhenUsed/>
    <w:rsid w:val="00D439D1"/>
    <w:rPr>
      <w:caps/>
      <w:spacing w:val="10"/>
      <w:sz w:val="18"/>
      <w:szCs w:val="18"/>
    </w:rPr>
  </w:style>
  <w:style w:type="paragraph" w:styleId="Nzev">
    <w:name w:val="Title"/>
    <w:basedOn w:val="Normln"/>
    <w:next w:val="Normln"/>
    <w:link w:val="NzevChar"/>
    <w:uiPriority w:val="10"/>
    <w:qFormat/>
    <w:rsid w:val="00D439D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D439D1"/>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D439D1"/>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D439D1"/>
    <w:rPr>
      <w:rFonts w:asciiTheme="majorHAnsi" w:eastAsiaTheme="majorEastAsia" w:hAnsiTheme="majorHAnsi" w:cstheme="majorBidi"/>
      <w:i/>
      <w:iCs/>
      <w:spacing w:val="13"/>
      <w:sz w:val="24"/>
      <w:szCs w:val="24"/>
    </w:rPr>
  </w:style>
  <w:style w:type="character" w:styleId="Siln">
    <w:name w:val="Strong"/>
    <w:uiPriority w:val="22"/>
    <w:qFormat/>
    <w:rsid w:val="00D439D1"/>
    <w:rPr>
      <w:b/>
      <w:bCs/>
    </w:rPr>
  </w:style>
  <w:style w:type="character" w:styleId="Zvraznn">
    <w:name w:val="Emphasis"/>
    <w:uiPriority w:val="20"/>
    <w:qFormat/>
    <w:rsid w:val="00D439D1"/>
    <w:rPr>
      <w:b/>
      <w:bCs/>
      <w:i/>
      <w:iCs/>
      <w:spacing w:val="10"/>
      <w:bdr w:val="none" w:sz="0" w:space="0" w:color="auto"/>
      <w:shd w:val="clear" w:color="auto" w:fill="auto"/>
    </w:rPr>
  </w:style>
  <w:style w:type="paragraph" w:styleId="Bezmezer">
    <w:name w:val="No Spacing"/>
    <w:basedOn w:val="Normln"/>
    <w:link w:val="BezmezerChar"/>
    <w:uiPriority w:val="1"/>
    <w:qFormat/>
    <w:rsid w:val="00D439D1"/>
    <w:pPr>
      <w:spacing w:after="0" w:line="240" w:lineRule="auto"/>
    </w:pPr>
  </w:style>
  <w:style w:type="character" w:customStyle="1" w:styleId="BezmezerChar">
    <w:name w:val="Bez mezer Char"/>
    <w:basedOn w:val="Standardnpsmoodstavce"/>
    <w:link w:val="Bezmezer"/>
    <w:uiPriority w:val="1"/>
    <w:rsid w:val="00D439D1"/>
  </w:style>
  <w:style w:type="paragraph" w:styleId="Odstavecseseznamem">
    <w:name w:val="List Paragraph"/>
    <w:basedOn w:val="Normln"/>
    <w:uiPriority w:val="34"/>
    <w:qFormat/>
    <w:rsid w:val="00D439D1"/>
    <w:pPr>
      <w:ind w:left="720"/>
      <w:contextualSpacing/>
    </w:pPr>
  </w:style>
  <w:style w:type="paragraph" w:styleId="Citace">
    <w:name w:val="Quote"/>
    <w:basedOn w:val="Normln"/>
    <w:next w:val="Normln"/>
    <w:link w:val="CitaceChar"/>
    <w:uiPriority w:val="29"/>
    <w:qFormat/>
    <w:rsid w:val="00D439D1"/>
    <w:pPr>
      <w:spacing w:before="200" w:after="0"/>
      <w:ind w:left="360" w:right="360"/>
    </w:pPr>
    <w:rPr>
      <w:i/>
      <w:iCs/>
    </w:rPr>
  </w:style>
  <w:style w:type="character" w:customStyle="1" w:styleId="CitaceChar">
    <w:name w:val="Citace Char"/>
    <w:basedOn w:val="Standardnpsmoodstavce"/>
    <w:link w:val="Citace"/>
    <w:uiPriority w:val="29"/>
    <w:rsid w:val="00D439D1"/>
    <w:rPr>
      <w:i/>
      <w:iCs/>
    </w:rPr>
  </w:style>
  <w:style w:type="paragraph" w:styleId="Citaceintenzivn">
    <w:name w:val="Intense Quote"/>
    <w:basedOn w:val="Normln"/>
    <w:next w:val="Normln"/>
    <w:link w:val="CitaceintenzivnChar"/>
    <w:uiPriority w:val="30"/>
    <w:qFormat/>
    <w:rsid w:val="00D439D1"/>
    <w:pPr>
      <w:pBdr>
        <w:bottom w:val="single" w:sz="4" w:space="1" w:color="auto"/>
      </w:pBdr>
      <w:spacing w:before="200" w:after="280"/>
      <w:ind w:left="1008" w:right="1152"/>
      <w:jc w:val="both"/>
    </w:pPr>
    <w:rPr>
      <w:b/>
      <w:bCs/>
      <w:i/>
      <w:iCs/>
    </w:rPr>
  </w:style>
  <w:style w:type="character" w:customStyle="1" w:styleId="CitaceintenzivnChar">
    <w:name w:val="Citace – intenzivní Char"/>
    <w:basedOn w:val="Standardnpsmoodstavce"/>
    <w:link w:val="Citaceintenzivn"/>
    <w:uiPriority w:val="30"/>
    <w:rsid w:val="00D439D1"/>
    <w:rPr>
      <w:b/>
      <w:bCs/>
      <w:i/>
      <w:iCs/>
    </w:rPr>
  </w:style>
  <w:style w:type="character" w:styleId="Zdraznnjemn">
    <w:name w:val="Subtle Emphasis"/>
    <w:uiPriority w:val="19"/>
    <w:qFormat/>
    <w:rsid w:val="00D439D1"/>
    <w:rPr>
      <w:i/>
      <w:iCs/>
    </w:rPr>
  </w:style>
  <w:style w:type="character" w:styleId="Zdraznnintenzivn">
    <w:name w:val="Intense Emphasis"/>
    <w:uiPriority w:val="21"/>
    <w:qFormat/>
    <w:rsid w:val="00D439D1"/>
    <w:rPr>
      <w:b/>
      <w:bCs/>
    </w:rPr>
  </w:style>
  <w:style w:type="character" w:styleId="Odkazjemn">
    <w:name w:val="Subtle Reference"/>
    <w:uiPriority w:val="31"/>
    <w:qFormat/>
    <w:rsid w:val="00D439D1"/>
    <w:rPr>
      <w:smallCaps/>
    </w:rPr>
  </w:style>
  <w:style w:type="character" w:styleId="Odkazintenzivn">
    <w:name w:val="Intense Reference"/>
    <w:uiPriority w:val="32"/>
    <w:qFormat/>
    <w:rsid w:val="00D439D1"/>
    <w:rPr>
      <w:smallCaps/>
      <w:spacing w:val="5"/>
      <w:u w:val="single"/>
    </w:rPr>
  </w:style>
  <w:style w:type="character" w:styleId="Nzevknihy">
    <w:name w:val="Book Title"/>
    <w:uiPriority w:val="33"/>
    <w:qFormat/>
    <w:rsid w:val="00D439D1"/>
    <w:rPr>
      <w:i/>
      <w:iCs/>
      <w:smallCaps/>
      <w:spacing w:val="5"/>
    </w:rPr>
  </w:style>
  <w:style w:type="paragraph" w:styleId="Nadpisobsahu">
    <w:name w:val="TOC Heading"/>
    <w:basedOn w:val="Nadpis1"/>
    <w:next w:val="Normln"/>
    <w:uiPriority w:val="39"/>
    <w:semiHidden/>
    <w:unhideWhenUsed/>
    <w:qFormat/>
    <w:rsid w:val="00D439D1"/>
    <w:pPr>
      <w:outlineLvl w:val="9"/>
    </w:pPr>
    <w:rPr>
      <w:lang w:bidi="en-US"/>
    </w:rPr>
  </w:style>
  <w:style w:type="character" w:styleId="Odkaznakoment">
    <w:name w:val="annotation reference"/>
    <w:basedOn w:val="Standardnpsmoodstavce"/>
    <w:uiPriority w:val="99"/>
    <w:semiHidden/>
    <w:unhideWhenUsed/>
    <w:rsid w:val="00561E97"/>
    <w:rPr>
      <w:sz w:val="16"/>
      <w:szCs w:val="16"/>
    </w:rPr>
  </w:style>
  <w:style w:type="paragraph" w:styleId="Textkomente">
    <w:name w:val="annotation text"/>
    <w:basedOn w:val="Normln"/>
    <w:link w:val="TextkomenteChar"/>
    <w:uiPriority w:val="99"/>
    <w:semiHidden/>
    <w:unhideWhenUsed/>
    <w:rsid w:val="00561E97"/>
    <w:pPr>
      <w:spacing w:line="240" w:lineRule="auto"/>
    </w:pPr>
    <w:rPr>
      <w:rFonts w:eastAsiaTheme="minorHAnsi"/>
      <w:sz w:val="20"/>
      <w:szCs w:val="20"/>
    </w:rPr>
  </w:style>
  <w:style w:type="character" w:customStyle="1" w:styleId="TextkomenteChar">
    <w:name w:val="Text komentáře Char"/>
    <w:basedOn w:val="Standardnpsmoodstavce"/>
    <w:link w:val="Textkomente"/>
    <w:uiPriority w:val="99"/>
    <w:semiHidden/>
    <w:rsid w:val="00561E97"/>
    <w:rPr>
      <w:rFonts w:eastAsiaTheme="minorHAnsi"/>
      <w:sz w:val="20"/>
      <w:szCs w:val="20"/>
    </w:rPr>
  </w:style>
  <w:style w:type="paragraph" w:styleId="Textbubliny">
    <w:name w:val="Balloon Text"/>
    <w:basedOn w:val="Normln"/>
    <w:link w:val="TextbublinyChar"/>
    <w:uiPriority w:val="99"/>
    <w:semiHidden/>
    <w:unhideWhenUsed/>
    <w:rsid w:val="00561E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E9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7551E5"/>
    <w:rPr>
      <w:rFonts w:eastAsiaTheme="minorEastAsia"/>
      <w:b/>
      <w:bCs/>
    </w:rPr>
  </w:style>
  <w:style w:type="character" w:customStyle="1" w:styleId="PedmtkomenteChar">
    <w:name w:val="Předmět komentáře Char"/>
    <w:basedOn w:val="TextkomenteChar"/>
    <w:link w:val="Pedmtkomente"/>
    <w:uiPriority w:val="99"/>
    <w:semiHidden/>
    <w:rsid w:val="007551E5"/>
    <w:rPr>
      <w:rFonts w:eastAsiaTheme="minorHAnsi"/>
      <w:b/>
      <w:bCs/>
      <w:sz w:val="20"/>
      <w:szCs w:val="20"/>
    </w:rPr>
  </w:style>
  <w:style w:type="paragraph" w:styleId="Zhlav">
    <w:name w:val="header"/>
    <w:basedOn w:val="Normln"/>
    <w:link w:val="ZhlavChar"/>
    <w:uiPriority w:val="99"/>
    <w:unhideWhenUsed/>
    <w:rsid w:val="004B62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621A"/>
  </w:style>
  <w:style w:type="paragraph" w:styleId="Zpat">
    <w:name w:val="footer"/>
    <w:basedOn w:val="Normln"/>
    <w:link w:val="ZpatChar"/>
    <w:uiPriority w:val="99"/>
    <w:unhideWhenUsed/>
    <w:rsid w:val="004B621A"/>
    <w:pPr>
      <w:tabs>
        <w:tab w:val="center" w:pos="4536"/>
        <w:tab w:val="right" w:pos="9072"/>
      </w:tabs>
      <w:spacing w:after="0" w:line="240" w:lineRule="auto"/>
    </w:pPr>
  </w:style>
  <w:style w:type="character" w:customStyle="1" w:styleId="ZpatChar">
    <w:name w:val="Zápatí Char"/>
    <w:basedOn w:val="Standardnpsmoodstavce"/>
    <w:link w:val="Zpat"/>
    <w:uiPriority w:val="99"/>
    <w:rsid w:val="004B6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9D1"/>
  </w:style>
  <w:style w:type="paragraph" w:styleId="Nadpis1">
    <w:name w:val="heading 1"/>
    <w:basedOn w:val="Normln"/>
    <w:next w:val="Normln"/>
    <w:link w:val="Nadpis1Char"/>
    <w:uiPriority w:val="9"/>
    <w:qFormat/>
    <w:rsid w:val="00D439D1"/>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D439D1"/>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D439D1"/>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D439D1"/>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D439D1"/>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D439D1"/>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D439D1"/>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D439D1"/>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D439D1"/>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9D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439D1"/>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semiHidden/>
    <w:rsid w:val="00D439D1"/>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D439D1"/>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D439D1"/>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D439D1"/>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D439D1"/>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D439D1"/>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D439D1"/>
    <w:rPr>
      <w:rFonts w:asciiTheme="majorHAnsi" w:eastAsiaTheme="majorEastAsia" w:hAnsiTheme="majorHAnsi" w:cstheme="majorBidi"/>
      <w:i/>
      <w:iCs/>
      <w:spacing w:val="5"/>
      <w:sz w:val="20"/>
      <w:szCs w:val="20"/>
    </w:rPr>
  </w:style>
  <w:style w:type="paragraph" w:styleId="Titulek">
    <w:name w:val="caption"/>
    <w:basedOn w:val="Normln"/>
    <w:next w:val="Normln"/>
    <w:uiPriority w:val="35"/>
    <w:semiHidden/>
    <w:unhideWhenUsed/>
    <w:rsid w:val="00D439D1"/>
    <w:rPr>
      <w:caps/>
      <w:spacing w:val="10"/>
      <w:sz w:val="18"/>
      <w:szCs w:val="18"/>
    </w:rPr>
  </w:style>
  <w:style w:type="paragraph" w:styleId="Nzev">
    <w:name w:val="Title"/>
    <w:basedOn w:val="Normln"/>
    <w:next w:val="Normln"/>
    <w:link w:val="NzevChar"/>
    <w:uiPriority w:val="10"/>
    <w:qFormat/>
    <w:rsid w:val="00D439D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D439D1"/>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D439D1"/>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D439D1"/>
    <w:rPr>
      <w:rFonts w:asciiTheme="majorHAnsi" w:eastAsiaTheme="majorEastAsia" w:hAnsiTheme="majorHAnsi" w:cstheme="majorBidi"/>
      <w:i/>
      <w:iCs/>
      <w:spacing w:val="13"/>
      <w:sz w:val="24"/>
      <w:szCs w:val="24"/>
    </w:rPr>
  </w:style>
  <w:style w:type="character" w:styleId="Siln">
    <w:name w:val="Strong"/>
    <w:uiPriority w:val="22"/>
    <w:qFormat/>
    <w:rsid w:val="00D439D1"/>
    <w:rPr>
      <w:b/>
      <w:bCs/>
    </w:rPr>
  </w:style>
  <w:style w:type="character" w:styleId="Zvraznn">
    <w:name w:val="Emphasis"/>
    <w:uiPriority w:val="20"/>
    <w:qFormat/>
    <w:rsid w:val="00D439D1"/>
    <w:rPr>
      <w:b/>
      <w:bCs/>
      <w:i/>
      <w:iCs/>
      <w:spacing w:val="10"/>
      <w:bdr w:val="none" w:sz="0" w:space="0" w:color="auto"/>
      <w:shd w:val="clear" w:color="auto" w:fill="auto"/>
    </w:rPr>
  </w:style>
  <w:style w:type="paragraph" w:styleId="Bezmezer">
    <w:name w:val="No Spacing"/>
    <w:basedOn w:val="Normln"/>
    <w:link w:val="BezmezerChar"/>
    <w:uiPriority w:val="1"/>
    <w:qFormat/>
    <w:rsid w:val="00D439D1"/>
    <w:pPr>
      <w:spacing w:after="0" w:line="240" w:lineRule="auto"/>
    </w:pPr>
  </w:style>
  <w:style w:type="character" w:customStyle="1" w:styleId="BezmezerChar">
    <w:name w:val="Bez mezer Char"/>
    <w:basedOn w:val="Standardnpsmoodstavce"/>
    <w:link w:val="Bezmezer"/>
    <w:uiPriority w:val="1"/>
    <w:rsid w:val="00D439D1"/>
  </w:style>
  <w:style w:type="paragraph" w:styleId="Odstavecseseznamem">
    <w:name w:val="List Paragraph"/>
    <w:basedOn w:val="Normln"/>
    <w:uiPriority w:val="34"/>
    <w:qFormat/>
    <w:rsid w:val="00D439D1"/>
    <w:pPr>
      <w:ind w:left="720"/>
      <w:contextualSpacing/>
    </w:pPr>
  </w:style>
  <w:style w:type="paragraph" w:styleId="Citt">
    <w:name w:val="Quote"/>
    <w:basedOn w:val="Normln"/>
    <w:next w:val="Normln"/>
    <w:link w:val="CittChar"/>
    <w:uiPriority w:val="29"/>
    <w:qFormat/>
    <w:rsid w:val="00D439D1"/>
    <w:pPr>
      <w:spacing w:before="200" w:after="0"/>
      <w:ind w:left="360" w:right="360"/>
    </w:pPr>
    <w:rPr>
      <w:i/>
      <w:iCs/>
    </w:rPr>
  </w:style>
  <w:style w:type="character" w:customStyle="1" w:styleId="CittChar">
    <w:name w:val="Citát Char"/>
    <w:basedOn w:val="Standardnpsmoodstavce"/>
    <w:link w:val="Citt"/>
    <w:uiPriority w:val="29"/>
    <w:rsid w:val="00D439D1"/>
    <w:rPr>
      <w:i/>
      <w:iCs/>
    </w:rPr>
  </w:style>
  <w:style w:type="paragraph" w:styleId="Vrazncitt">
    <w:name w:val="Intense Quote"/>
    <w:basedOn w:val="Normln"/>
    <w:next w:val="Normln"/>
    <w:link w:val="VrazncittChar"/>
    <w:uiPriority w:val="30"/>
    <w:qFormat/>
    <w:rsid w:val="00D439D1"/>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D439D1"/>
    <w:rPr>
      <w:b/>
      <w:bCs/>
      <w:i/>
      <w:iCs/>
    </w:rPr>
  </w:style>
  <w:style w:type="character" w:styleId="Zdraznnjemn">
    <w:name w:val="Subtle Emphasis"/>
    <w:uiPriority w:val="19"/>
    <w:qFormat/>
    <w:rsid w:val="00D439D1"/>
    <w:rPr>
      <w:i/>
      <w:iCs/>
    </w:rPr>
  </w:style>
  <w:style w:type="character" w:styleId="Zdraznnintenzivn">
    <w:name w:val="Intense Emphasis"/>
    <w:uiPriority w:val="21"/>
    <w:qFormat/>
    <w:rsid w:val="00D439D1"/>
    <w:rPr>
      <w:b/>
      <w:bCs/>
    </w:rPr>
  </w:style>
  <w:style w:type="character" w:styleId="Odkazjemn">
    <w:name w:val="Subtle Reference"/>
    <w:uiPriority w:val="31"/>
    <w:qFormat/>
    <w:rsid w:val="00D439D1"/>
    <w:rPr>
      <w:smallCaps/>
    </w:rPr>
  </w:style>
  <w:style w:type="character" w:styleId="Odkazintenzivn">
    <w:name w:val="Intense Reference"/>
    <w:uiPriority w:val="32"/>
    <w:qFormat/>
    <w:rsid w:val="00D439D1"/>
    <w:rPr>
      <w:smallCaps/>
      <w:spacing w:val="5"/>
      <w:u w:val="single"/>
    </w:rPr>
  </w:style>
  <w:style w:type="character" w:styleId="Nzevknihy">
    <w:name w:val="Book Title"/>
    <w:uiPriority w:val="33"/>
    <w:qFormat/>
    <w:rsid w:val="00D439D1"/>
    <w:rPr>
      <w:i/>
      <w:iCs/>
      <w:smallCaps/>
      <w:spacing w:val="5"/>
    </w:rPr>
  </w:style>
  <w:style w:type="paragraph" w:styleId="Nadpisobsahu">
    <w:name w:val="TOC Heading"/>
    <w:basedOn w:val="Nadpis1"/>
    <w:next w:val="Normln"/>
    <w:uiPriority w:val="39"/>
    <w:semiHidden/>
    <w:unhideWhenUsed/>
    <w:qFormat/>
    <w:rsid w:val="00D439D1"/>
    <w:pPr>
      <w:outlineLvl w:val="9"/>
    </w:pPr>
    <w:rPr>
      <w:lang w:bidi="en-US"/>
    </w:rPr>
  </w:style>
  <w:style w:type="character" w:styleId="Odkaznakoment">
    <w:name w:val="annotation reference"/>
    <w:basedOn w:val="Standardnpsmoodstavce"/>
    <w:uiPriority w:val="99"/>
    <w:semiHidden/>
    <w:unhideWhenUsed/>
    <w:rsid w:val="00561E97"/>
    <w:rPr>
      <w:sz w:val="16"/>
      <w:szCs w:val="16"/>
    </w:rPr>
  </w:style>
  <w:style w:type="paragraph" w:styleId="Textkomente">
    <w:name w:val="annotation text"/>
    <w:basedOn w:val="Normln"/>
    <w:link w:val="TextkomenteChar"/>
    <w:uiPriority w:val="99"/>
    <w:semiHidden/>
    <w:unhideWhenUsed/>
    <w:rsid w:val="00561E97"/>
    <w:pPr>
      <w:spacing w:line="240" w:lineRule="auto"/>
    </w:pPr>
    <w:rPr>
      <w:rFonts w:eastAsiaTheme="minorHAnsi"/>
      <w:sz w:val="20"/>
      <w:szCs w:val="20"/>
    </w:rPr>
  </w:style>
  <w:style w:type="character" w:customStyle="1" w:styleId="TextkomenteChar">
    <w:name w:val="Text komentáře Char"/>
    <w:basedOn w:val="Standardnpsmoodstavce"/>
    <w:link w:val="Textkomente"/>
    <w:uiPriority w:val="99"/>
    <w:semiHidden/>
    <w:rsid w:val="00561E97"/>
    <w:rPr>
      <w:rFonts w:eastAsiaTheme="minorHAnsi"/>
      <w:sz w:val="20"/>
      <w:szCs w:val="20"/>
    </w:rPr>
  </w:style>
  <w:style w:type="paragraph" w:styleId="Textbubliny">
    <w:name w:val="Balloon Text"/>
    <w:basedOn w:val="Normln"/>
    <w:link w:val="TextbublinyChar"/>
    <w:uiPriority w:val="99"/>
    <w:semiHidden/>
    <w:unhideWhenUsed/>
    <w:rsid w:val="00561E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E9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7551E5"/>
    <w:rPr>
      <w:rFonts w:eastAsiaTheme="minorEastAsia"/>
      <w:b/>
      <w:bCs/>
    </w:rPr>
  </w:style>
  <w:style w:type="character" w:customStyle="1" w:styleId="PedmtkomenteChar">
    <w:name w:val="Předmět komentáře Char"/>
    <w:basedOn w:val="TextkomenteChar"/>
    <w:link w:val="Pedmtkomente"/>
    <w:uiPriority w:val="99"/>
    <w:semiHidden/>
    <w:rsid w:val="007551E5"/>
    <w:rPr>
      <w:rFonts w:eastAsiaTheme="minorHAnsi"/>
      <w:b/>
      <w:bCs/>
      <w:sz w:val="20"/>
      <w:szCs w:val="20"/>
    </w:rPr>
  </w:style>
  <w:style w:type="paragraph" w:styleId="Zhlav">
    <w:name w:val="header"/>
    <w:basedOn w:val="Normln"/>
    <w:link w:val="ZhlavChar"/>
    <w:uiPriority w:val="99"/>
    <w:unhideWhenUsed/>
    <w:rsid w:val="004B62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621A"/>
  </w:style>
  <w:style w:type="paragraph" w:styleId="Zpat">
    <w:name w:val="footer"/>
    <w:basedOn w:val="Normln"/>
    <w:link w:val="ZpatChar"/>
    <w:uiPriority w:val="99"/>
    <w:unhideWhenUsed/>
    <w:rsid w:val="004B621A"/>
    <w:pPr>
      <w:tabs>
        <w:tab w:val="center" w:pos="4536"/>
        <w:tab w:val="right" w:pos="9072"/>
      </w:tabs>
      <w:spacing w:after="0" w:line="240" w:lineRule="auto"/>
    </w:pPr>
  </w:style>
  <w:style w:type="character" w:customStyle="1" w:styleId="ZpatChar">
    <w:name w:val="Zápatí Char"/>
    <w:basedOn w:val="Standardnpsmoodstavce"/>
    <w:link w:val="Zpat"/>
    <w:uiPriority w:val="99"/>
    <w:rsid w:val="004B621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72FD1-D4D5-4BB9-A2FD-ECB28226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2158</Words>
  <Characters>12735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richterovaj</dc:creator>
  <cp:lastModifiedBy>reditel</cp:lastModifiedBy>
  <cp:revision>7</cp:revision>
  <dcterms:created xsi:type="dcterms:W3CDTF">2017-05-08T18:53:00Z</dcterms:created>
  <dcterms:modified xsi:type="dcterms:W3CDTF">2017-05-22T08:24:00Z</dcterms:modified>
</cp:coreProperties>
</file>